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DA98" w14:textId="60D0F901" w:rsidR="004B17E3" w:rsidRPr="008B039A" w:rsidRDefault="004B17E3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en-GB"/>
        </w:rPr>
      </w:pPr>
      <w:r w:rsidRPr="008B039A">
        <w:rPr>
          <w:rFonts w:ascii="Arial" w:hAnsi="Arial" w:cs="Arial"/>
          <w:b/>
          <w:bCs/>
          <w:lang w:val="en-GB"/>
        </w:rPr>
        <w:t>3GPP TSG RAN WG</w:t>
      </w:r>
      <w:r w:rsidR="00451B62" w:rsidRPr="008B039A">
        <w:rPr>
          <w:rFonts w:ascii="Arial" w:hAnsi="Arial" w:cs="Arial"/>
          <w:b/>
          <w:bCs/>
          <w:lang w:val="en-GB"/>
        </w:rPr>
        <w:t>2</w:t>
      </w:r>
      <w:r w:rsidRPr="008B039A">
        <w:rPr>
          <w:rFonts w:ascii="Arial" w:hAnsi="Arial" w:cs="Arial"/>
          <w:b/>
          <w:bCs/>
          <w:lang w:val="en-GB"/>
        </w:rPr>
        <w:t xml:space="preserve"> #</w:t>
      </w:r>
      <w:r w:rsidR="00900F8B">
        <w:rPr>
          <w:rFonts w:ascii="Arial" w:hAnsi="Arial" w:cs="Arial"/>
          <w:b/>
          <w:bCs/>
          <w:lang w:val="en-GB"/>
        </w:rPr>
        <w:t>122</w:t>
      </w:r>
      <w:r w:rsidRPr="008B039A">
        <w:rPr>
          <w:rFonts w:ascii="Arial" w:hAnsi="Arial" w:cs="Arial"/>
          <w:b/>
          <w:bCs/>
          <w:lang w:val="en-GB"/>
        </w:rPr>
        <w:tab/>
      </w:r>
      <w:r w:rsidRPr="008B039A">
        <w:rPr>
          <w:rFonts w:ascii="Arial" w:hAnsi="Arial" w:cs="Arial"/>
          <w:b/>
          <w:bCs/>
          <w:lang w:val="en-GB"/>
        </w:rPr>
        <w:tab/>
      </w:r>
      <w:r w:rsidRPr="008B039A">
        <w:rPr>
          <w:rFonts w:ascii="Arial" w:hAnsi="Arial" w:cs="Arial"/>
          <w:b/>
          <w:bCs/>
          <w:lang w:val="en-GB"/>
        </w:rPr>
        <w:tab/>
      </w:r>
      <w:r w:rsidR="003E2C6F" w:rsidRPr="003E2C6F">
        <w:rPr>
          <w:rFonts w:ascii="Arial" w:hAnsi="Arial" w:cs="Arial"/>
          <w:b/>
          <w:bCs/>
          <w:lang w:val="en-GB"/>
        </w:rPr>
        <w:t>R2-2306406</w:t>
      </w:r>
    </w:p>
    <w:p w14:paraId="78D1E51D" w14:textId="70F52F34" w:rsidR="004B17E3" w:rsidRPr="008B039A" w:rsidRDefault="004B17E3" w:rsidP="004B17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 w:rsidRPr="008B039A">
        <w:rPr>
          <w:rFonts w:ascii="Arial" w:eastAsia="MS Mincho" w:hAnsi="Arial" w:cs="Arial"/>
          <w:b/>
          <w:bCs/>
          <w:lang w:val="en-GB" w:eastAsia="ja-JP"/>
        </w:rPr>
        <w:t xml:space="preserve">Meeting, </w:t>
      </w:r>
      <w:r w:rsidR="00900F8B">
        <w:rPr>
          <w:rFonts w:ascii="Arial" w:eastAsia="MS Mincho" w:hAnsi="Arial" w:cs="Arial"/>
          <w:b/>
          <w:bCs/>
          <w:i/>
          <w:iCs/>
          <w:lang w:val="en-GB" w:eastAsia="ja-JP"/>
        </w:rPr>
        <w:t>May</w:t>
      </w:r>
      <w:r w:rsidR="008600A1" w:rsidRPr="008B039A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441797">
        <w:rPr>
          <w:rFonts w:ascii="Arial" w:eastAsia="MS Mincho" w:hAnsi="Arial" w:cs="Arial"/>
          <w:b/>
          <w:bCs/>
          <w:lang w:val="en-GB" w:eastAsia="ja-JP"/>
        </w:rPr>
        <w:t>22</w:t>
      </w:r>
      <w:r w:rsidR="00441797" w:rsidRPr="00441797">
        <w:rPr>
          <w:rFonts w:ascii="Arial" w:eastAsia="MS Mincho" w:hAnsi="Arial" w:cs="Arial"/>
          <w:b/>
          <w:bCs/>
          <w:vertAlign w:val="superscript"/>
          <w:lang w:val="en-GB" w:eastAsia="ja-JP"/>
        </w:rPr>
        <w:t>nd</w:t>
      </w:r>
      <w:r w:rsidR="00441797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8600A1" w:rsidRPr="008B039A">
        <w:rPr>
          <w:rFonts w:ascii="Arial" w:eastAsia="MS Mincho" w:hAnsi="Arial" w:cs="Arial"/>
          <w:b/>
          <w:bCs/>
          <w:lang w:val="en-GB" w:eastAsia="ja-JP"/>
        </w:rPr>
        <w:t>–</w:t>
      </w:r>
      <w:r w:rsidR="00B12D97" w:rsidRPr="008B039A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DE2317">
        <w:rPr>
          <w:rFonts w:ascii="Arial" w:eastAsia="MS Mincho" w:hAnsi="Arial" w:cs="Arial"/>
          <w:b/>
          <w:bCs/>
          <w:lang w:val="en-GB" w:eastAsia="ja-JP"/>
        </w:rPr>
        <w:t>26</w:t>
      </w:r>
      <w:r w:rsidR="008600A1" w:rsidRPr="008B039A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8600A1" w:rsidRPr="008B039A">
        <w:rPr>
          <w:rFonts w:ascii="Arial" w:eastAsia="MS Mincho" w:hAnsi="Arial" w:cs="Arial"/>
          <w:b/>
          <w:bCs/>
          <w:lang w:val="en-GB" w:eastAsia="ja-JP"/>
        </w:rPr>
        <w:t>, 202</w:t>
      </w:r>
      <w:r w:rsidR="00DE2317">
        <w:rPr>
          <w:rFonts w:ascii="Arial" w:eastAsia="MS Mincho" w:hAnsi="Arial" w:cs="Arial"/>
          <w:b/>
          <w:bCs/>
          <w:lang w:val="en-GB" w:eastAsia="ja-JP"/>
        </w:rPr>
        <w:t>3</w:t>
      </w:r>
    </w:p>
    <w:p w14:paraId="49C683B7" w14:textId="77777777" w:rsidR="00136C56" w:rsidRPr="008B039A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</w:rPr>
      </w:pPr>
    </w:p>
    <w:p w14:paraId="5FB7E722" w14:textId="56085C9D" w:rsidR="00E90E49" w:rsidRPr="008B039A" w:rsidRDefault="00E90E49" w:rsidP="00311702">
      <w:pPr>
        <w:pStyle w:val="3GPPHeader"/>
        <w:rPr>
          <w:lang w:val="en-GB"/>
        </w:rPr>
      </w:pPr>
      <w:r w:rsidRPr="008B039A">
        <w:rPr>
          <w:lang w:val="en-GB"/>
        </w:rPr>
        <w:t>Agenda Item:</w:t>
      </w:r>
      <w:r w:rsidRPr="008B039A">
        <w:rPr>
          <w:lang w:val="en-GB"/>
        </w:rPr>
        <w:tab/>
      </w:r>
      <w:r w:rsidR="00191D48">
        <w:rPr>
          <w:lang w:val="en-GB"/>
        </w:rPr>
        <w:t>7.3.4</w:t>
      </w:r>
    </w:p>
    <w:p w14:paraId="151E661C" w14:textId="16A8774D" w:rsidR="00F12A48" w:rsidRPr="008B039A" w:rsidRDefault="003D3C45" w:rsidP="00F64C2B">
      <w:pPr>
        <w:pStyle w:val="3GPPHeader"/>
        <w:rPr>
          <w:lang w:val="en-GB"/>
        </w:rPr>
      </w:pPr>
      <w:r w:rsidRPr="008B039A">
        <w:rPr>
          <w:lang w:val="en-GB"/>
        </w:rPr>
        <w:t>Source:</w:t>
      </w:r>
      <w:r w:rsidR="00E90E49" w:rsidRPr="008B039A">
        <w:rPr>
          <w:lang w:val="en-GB"/>
        </w:rPr>
        <w:tab/>
      </w:r>
      <w:r w:rsidR="00F12A48" w:rsidRPr="008B039A">
        <w:rPr>
          <w:lang w:val="en-GB"/>
        </w:rPr>
        <w:t>BT Plc</w:t>
      </w:r>
    </w:p>
    <w:p w14:paraId="64D45340" w14:textId="260D80F0" w:rsidR="00531215" w:rsidRPr="008B039A" w:rsidRDefault="003D3C45" w:rsidP="00311702">
      <w:pPr>
        <w:pStyle w:val="3GPPHeader"/>
        <w:rPr>
          <w:lang w:val="en-GB"/>
        </w:rPr>
      </w:pPr>
      <w:r w:rsidRPr="008B039A">
        <w:rPr>
          <w:lang w:val="en-GB"/>
        </w:rPr>
        <w:t>Title:</w:t>
      </w:r>
      <w:r w:rsidR="00E90E49" w:rsidRPr="008B039A">
        <w:rPr>
          <w:lang w:val="en-GB"/>
        </w:rPr>
        <w:tab/>
      </w:r>
      <w:r w:rsidR="00EF1E57">
        <w:rPr>
          <w:lang w:val="en-GB"/>
        </w:rPr>
        <w:t>I</w:t>
      </w:r>
      <w:r w:rsidR="00D6268D" w:rsidRPr="00D6268D">
        <w:rPr>
          <w:lang w:val="en-GB"/>
        </w:rPr>
        <w:t>dentify NES capable UE</w:t>
      </w:r>
      <w:r w:rsidR="00A05916">
        <w:rPr>
          <w:lang w:val="en-GB"/>
        </w:rPr>
        <w:t>s</w:t>
      </w:r>
      <w:r w:rsidR="00C82080">
        <w:rPr>
          <w:lang w:val="en-GB"/>
        </w:rPr>
        <w:t xml:space="preserve"> </w:t>
      </w:r>
      <w:r w:rsidR="00EF1E57">
        <w:rPr>
          <w:lang w:val="en-GB"/>
        </w:rPr>
        <w:t>by network</w:t>
      </w:r>
    </w:p>
    <w:p w14:paraId="4C4FA8C4" w14:textId="77777777" w:rsidR="00E90E49" w:rsidRPr="008B039A" w:rsidRDefault="00D52012" w:rsidP="00396685">
      <w:pPr>
        <w:pStyle w:val="3GPPHeader"/>
        <w:rPr>
          <w:lang w:val="en-GB"/>
        </w:rPr>
      </w:pPr>
      <w:r w:rsidRPr="008B039A">
        <w:rPr>
          <w:lang w:val="en-GB"/>
        </w:rPr>
        <w:t>Document for:</w:t>
      </w:r>
      <w:r w:rsidRPr="008B039A">
        <w:rPr>
          <w:lang w:val="en-GB"/>
        </w:rPr>
        <w:tab/>
        <w:t>Discussion/</w:t>
      </w:r>
      <w:r w:rsidR="00E90E49" w:rsidRPr="008B039A">
        <w:rPr>
          <w:lang w:val="en-GB"/>
        </w:rPr>
        <w:t>Decision</w:t>
      </w:r>
    </w:p>
    <w:p w14:paraId="3E96BFCD" w14:textId="1C835B6A" w:rsidR="00342E02" w:rsidRPr="008B039A" w:rsidRDefault="00E90E49" w:rsidP="00342E02">
      <w:pPr>
        <w:pStyle w:val="Heading1"/>
        <w:rPr>
          <w:lang w:val="en-GB"/>
        </w:rPr>
      </w:pPr>
      <w:r w:rsidRPr="008B039A">
        <w:rPr>
          <w:lang w:val="en-GB"/>
        </w:rPr>
        <w:t>Introduction</w:t>
      </w:r>
    </w:p>
    <w:p w14:paraId="05E5CF06" w14:textId="6BD538AB" w:rsidR="001E7281" w:rsidRDefault="00B718A6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>From RAN2#121 meeting, it was agreed</w:t>
      </w:r>
      <w:r w:rsidR="003E1C0C">
        <w:rPr>
          <w:szCs w:val="20"/>
          <w:lang w:val="en-GB"/>
        </w:rPr>
        <w:t xml:space="preserve"> </w:t>
      </w:r>
      <w:r w:rsidR="003E1C0C">
        <w:rPr>
          <w:szCs w:val="20"/>
          <w:lang w:val="en-GB"/>
        </w:rPr>
        <w:fldChar w:fldCharType="begin"/>
      </w:r>
      <w:r w:rsidR="003E1C0C">
        <w:rPr>
          <w:szCs w:val="20"/>
          <w:lang w:val="en-GB"/>
        </w:rPr>
        <w:instrText xml:space="preserve"> REF _Ref133920257 \w \h </w:instrText>
      </w:r>
      <w:r w:rsidR="003E1C0C">
        <w:rPr>
          <w:szCs w:val="20"/>
          <w:lang w:val="en-GB"/>
        </w:rPr>
      </w:r>
      <w:r w:rsidR="003E1C0C">
        <w:rPr>
          <w:szCs w:val="20"/>
          <w:lang w:val="en-GB"/>
        </w:rPr>
        <w:fldChar w:fldCharType="separate"/>
      </w:r>
      <w:r w:rsidR="00395756">
        <w:rPr>
          <w:szCs w:val="20"/>
          <w:lang w:val="en-GB"/>
        </w:rPr>
        <w:t>[1]</w:t>
      </w:r>
      <w:r w:rsidR="003E1C0C">
        <w:rPr>
          <w:szCs w:val="20"/>
          <w:lang w:val="en-GB"/>
        </w:rPr>
        <w:fldChar w:fldCharType="end"/>
      </w:r>
    </w:p>
    <w:p w14:paraId="4AAAEAF1" w14:textId="77777777" w:rsidR="003E1C0C" w:rsidRDefault="003E1C0C" w:rsidP="009C0798">
      <w:pPr>
        <w:spacing w:after="180"/>
        <w:contextualSpacing/>
        <w:rPr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1C0C" w14:paraId="347F22D4" w14:textId="77777777" w:rsidTr="003E1C0C">
        <w:tc>
          <w:tcPr>
            <w:tcW w:w="9629" w:type="dxa"/>
          </w:tcPr>
          <w:p w14:paraId="06098585" w14:textId="77777777" w:rsidR="00F25C3E" w:rsidRPr="00F25C3E" w:rsidRDefault="00F25C3E" w:rsidP="00F25C3E">
            <w:pPr>
              <w:spacing w:after="180"/>
              <w:contextualSpacing/>
              <w:rPr>
                <w:b/>
                <w:bCs/>
                <w:szCs w:val="20"/>
              </w:rPr>
            </w:pPr>
            <w:r w:rsidRPr="00F25C3E">
              <w:rPr>
                <w:b/>
                <w:bCs/>
                <w:szCs w:val="20"/>
              </w:rPr>
              <w:t xml:space="preserve">Agreements </w:t>
            </w:r>
          </w:p>
          <w:p w14:paraId="17467703" w14:textId="77777777" w:rsidR="00837C9C" w:rsidRDefault="00837C9C" w:rsidP="00837C9C">
            <w:pPr>
              <w:pStyle w:val="ListParagraph"/>
              <w:numPr>
                <w:ilvl w:val="0"/>
                <w:numId w:val="40"/>
              </w:numPr>
              <w:ind w:left="316"/>
              <w:rPr>
                <w:rFonts w:ascii="Times New Roman" w:eastAsia="Malgun Gothic" w:hAnsi="Times New Roman"/>
                <w:sz w:val="24"/>
                <w:szCs w:val="20"/>
                <w:lang w:eastAsia="zh-CN"/>
              </w:rPr>
            </w:pPr>
            <w:r w:rsidRPr="007B1850">
              <w:rPr>
                <w:rFonts w:ascii="Times New Roman" w:eastAsia="Malgun Gothic" w:hAnsi="Times New Roman"/>
                <w:sz w:val="24"/>
                <w:szCs w:val="20"/>
                <w:highlight w:val="yellow"/>
                <w:lang w:eastAsia="zh-CN"/>
              </w:rPr>
              <w:t>RAN2 confirms that non-NES UEs can access to NES cells if NES solution is backwards compatible</w:t>
            </w:r>
          </w:p>
          <w:p w14:paraId="41E1EA85" w14:textId="77777777" w:rsidR="00DB4AF5" w:rsidRDefault="00DB4AF5" w:rsidP="00DB4AF5">
            <w:pPr>
              <w:rPr>
                <w:szCs w:val="20"/>
              </w:rPr>
            </w:pPr>
          </w:p>
          <w:p w14:paraId="574F9B05" w14:textId="77777777" w:rsidR="003E1C0C" w:rsidRDefault="00DB4AF5" w:rsidP="00DB4AF5">
            <w:pPr>
              <w:rPr>
                <w:szCs w:val="20"/>
              </w:rPr>
            </w:pPr>
            <w:r>
              <w:rPr>
                <w:szCs w:val="20"/>
              </w:rPr>
              <w:t>[…]</w:t>
            </w:r>
          </w:p>
          <w:p w14:paraId="208DBB55" w14:textId="77777777" w:rsidR="00DB4AF5" w:rsidRPr="00DB4AF5" w:rsidRDefault="00DB4AF5" w:rsidP="00DB4AF5">
            <w:pPr>
              <w:rPr>
                <w:szCs w:val="20"/>
              </w:rPr>
            </w:pPr>
            <w:r w:rsidRPr="00DB4AF5">
              <w:rPr>
                <w:szCs w:val="20"/>
              </w:rPr>
              <w:t>1.</w:t>
            </w:r>
            <w:r w:rsidRPr="00DB4AF5">
              <w:rPr>
                <w:szCs w:val="20"/>
              </w:rPr>
              <w:tab/>
            </w:r>
            <w:r w:rsidRPr="00DB4AF5">
              <w:rPr>
                <w:szCs w:val="20"/>
                <w:highlight w:val="yellow"/>
              </w:rPr>
              <w:t>There will be no impact to RACH, paging, and SIBs in idle/inactive for both gNB and Rel-18 and legacy UEs</w:t>
            </w:r>
          </w:p>
          <w:p w14:paraId="78587561" w14:textId="77777777" w:rsidR="00DB4AF5" w:rsidRPr="00DB4AF5" w:rsidRDefault="00DB4AF5" w:rsidP="00DB4AF5">
            <w:pPr>
              <w:rPr>
                <w:szCs w:val="20"/>
              </w:rPr>
            </w:pPr>
            <w:r w:rsidRPr="00DB4AF5">
              <w:rPr>
                <w:szCs w:val="20"/>
              </w:rPr>
              <w:t>2.</w:t>
            </w:r>
            <w:r w:rsidRPr="00DB4AF5">
              <w:rPr>
                <w:szCs w:val="20"/>
              </w:rPr>
              <w:tab/>
              <w:t>Rel-18 NES capable CONNECTED UE(s) can perform RACH and receive SIBs in non-active duration of cell DTX and/or DRX (i.e., same behavior for cell DTX and cell DRX).  No further enhancements for CBRA and CFRA will be pursued.</w:t>
            </w:r>
          </w:p>
          <w:p w14:paraId="749C11B5" w14:textId="77777777" w:rsidR="00DB4AF5" w:rsidRPr="00DB4AF5" w:rsidRDefault="00DB4AF5" w:rsidP="00DB4AF5">
            <w:pPr>
              <w:rPr>
                <w:szCs w:val="20"/>
              </w:rPr>
            </w:pPr>
            <w:r w:rsidRPr="00DB4AF5">
              <w:rPr>
                <w:szCs w:val="20"/>
              </w:rPr>
              <w:t>3.</w:t>
            </w:r>
            <w:r w:rsidRPr="00DB4AF5">
              <w:rPr>
                <w:szCs w:val="20"/>
              </w:rPr>
              <w:tab/>
              <w:t xml:space="preserve">Pattern configuration for cell DRX/DTX is common for Rel-18 UEs in the cell.   FFS whether we have DTX UE specific inactivity </w:t>
            </w:r>
            <w:proofErr w:type="gramStart"/>
            <w:r w:rsidRPr="00DB4AF5">
              <w:rPr>
                <w:szCs w:val="20"/>
              </w:rPr>
              <w:t>timer .</w:t>
            </w:r>
            <w:proofErr w:type="gramEnd"/>
            <w:r w:rsidRPr="00DB4AF5">
              <w:rPr>
                <w:szCs w:val="20"/>
              </w:rPr>
              <w:t xml:space="preserve">  FFS on configuration signaling and stage 3.  </w:t>
            </w:r>
          </w:p>
          <w:p w14:paraId="26B62390" w14:textId="2260362E" w:rsidR="00DB4AF5" w:rsidRPr="00F25C3E" w:rsidRDefault="00DB4AF5" w:rsidP="00DB4AF5">
            <w:pPr>
              <w:rPr>
                <w:szCs w:val="20"/>
              </w:rPr>
            </w:pPr>
            <w:r w:rsidRPr="00DB4AF5">
              <w:rPr>
                <w:szCs w:val="20"/>
              </w:rPr>
              <w:t>4.</w:t>
            </w:r>
            <w:r w:rsidRPr="00DB4AF5">
              <w:rPr>
                <w:szCs w:val="20"/>
              </w:rPr>
              <w:tab/>
              <w:t xml:space="preserve">Confirm study item agreement that we can have separate DTX and DRX configuration.   We will focus on designing DTX/DRX for at least single configuration.  FFS whether multiple </w:t>
            </w:r>
            <w:proofErr w:type="gramStart"/>
            <w:r w:rsidRPr="00DB4AF5">
              <w:rPr>
                <w:szCs w:val="20"/>
              </w:rPr>
              <w:t>configuration</w:t>
            </w:r>
            <w:proofErr w:type="gramEnd"/>
            <w:r w:rsidRPr="00DB4AF5">
              <w:rPr>
                <w:szCs w:val="20"/>
              </w:rPr>
              <w:t xml:space="preserve"> of cell DTX or DRX will be supported.  </w:t>
            </w:r>
          </w:p>
        </w:tc>
      </w:tr>
    </w:tbl>
    <w:p w14:paraId="246730E6" w14:textId="77777777" w:rsidR="003E1C0C" w:rsidRPr="00F25C3E" w:rsidRDefault="003E1C0C" w:rsidP="009C0798">
      <w:pPr>
        <w:spacing w:after="180"/>
        <w:contextualSpacing/>
        <w:rPr>
          <w:szCs w:val="20"/>
        </w:rPr>
      </w:pPr>
    </w:p>
    <w:p w14:paraId="26CC4698" w14:textId="0C21ADD6" w:rsidR="00614535" w:rsidRDefault="00614535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>In RAN2</w:t>
      </w:r>
      <w:r w:rsidR="00167666">
        <w:rPr>
          <w:szCs w:val="20"/>
          <w:lang w:val="en-GB"/>
        </w:rPr>
        <w:t>#121bis-e</w:t>
      </w:r>
      <w:r w:rsidR="00292F5C">
        <w:rPr>
          <w:szCs w:val="20"/>
          <w:lang w:val="en-GB"/>
        </w:rPr>
        <w:t xml:space="preserve"> </w:t>
      </w:r>
      <w:r w:rsidR="00292F5C">
        <w:rPr>
          <w:szCs w:val="20"/>
          <w:lang w:val="en-GB"/>
        </w:rPr>
        <w:fldChar w:fldCharType="begin"/>
      </w:r>
      <w:r w:rsidR="00292F5C">
        <w:rPr>
          <w:szCs w:val="20"/>
          <w:lang w:val="en-GB"/>
        </w:rPr>
        <w:instrText xml:space="preserve"> REF _Ref133929466 \w \h </w:instrText>
      </w:r>
      <w:r w:rsidR="00292F5C">
        <w:rPr>
          <w:szCs w:val="20"/>
          <w:lang w:val="en-GB"/>
        </w:rPr>
      </w:r>
      <w:r w:rsidR="00292F5C">
        <w:rPr>
          <w:szCs w:val="20"/>
          <w:lang w:val="en-GB"/>
        </w:rPr>
        <w:fldChar w:fldCharType="separate"/>
      </w:r>
      <w:r w:rsidR="00395756">
        <w:rPr>
          <w:szCs w:val="20"/>
          <w:lang w:val="en-GB"/>
        </w:rPr>
        <w:t>[2]</w:t>
      </w:r>
      <w:r w:rsidR="00292F5C">
        <w:rPr>
          <w:szCs w:val="20"/>
          <w:lang w:val="en-GB"/>
        </w:rPr>
        <w:fldChar w:fldCharType="end"/>
      </w:r>
      <w:r w:rsidR="00167666">
        <w:rPr>
          <w:szCs w:val="20"/>
          <w:lang w:val="en-GB"/>
        </w:rPr>
        <w:t xml:space="preserve">, </w:t>
      </w:r>
      <w:r w:rsidR="00292F5C">
        <w:rPr>
          <w:szCs w:val="20"/>
          <w:lang w:val="en-GB"/>
        </w:rPr>
        <w:t xml:space="preserve">it was </w:t>
      </w:r>
      <w:proofErr w:type="gramStart"/>
      <w:r w:rsidR="00292F5C">
        <w:rPr>
          <w:szCs w:val="20"/>
          <w:lang w:val="en-GB"/>
        </w:rPr>
        <w:t>agreed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2F5C" w14:paraId="638F8125" w14:textId="77777777" w:rsidTr="00292F5C">
        <w:tc>
          <w:tcPr>
            <w:tcW w:w="9629" w:type="dxa"/>
          </w:tcPr>
          <w:p w14:paraId="3C4CBB8D" w14:textId="77777777" w:rsidR="001A0B04" w:rsidRPr="001A0B04" w:rsidRDefault="001A0B04" w:rsidP="001A0B04">
            <w:pPr>
              <w:spacing w:after="180"/>
              <w:contextualSpacing/>
              <w:rPr>
                <w:b/>
                <w:bCs/>
                <w:szCs w:val="20"/>
                <w:lang w:val="en-GB"/>
              </w:rPr>
            </w:pPr>
            <w:r w:rsidRPr="001A0B04">
              <w:rPr>
                <w:b/>
                <w:bCs/>
                <w:szCs w:val="20"/>
                <w:lang w:val="en-GB"/>
              </w:rPr>
              <w:t xml:space="preserve">Agreements </w:t>
            </w:r>
          </w:p>
          <w:p w14:paraId="66C3E3EA" w14:textId="77777777" w:rsidR="001A0B04" w:rsidRPr="001A0B04" w:rsidRDefault="001A0B04" w:rsidP="001A0B04">
            <w:pPr>
              <w:numPr>
                <w:ilvl w:val="0"/>
                <w:numId w:val="34"/>
              </w:numPr>
              <w:spacing w:after="180"/>
              <w:contextualSpacing/>
              <w:rPr>
                <w:szCs w:val="20"/>
                <w:lang w:val="en-GB"/>
              </w:rPr>
            </w:pPr>
            <w:r w:rsidRPr="001A0B04">
              <w:rPr>
                <w:szCs w:val="20"/>
                <w:lang w:val="en-GB"/>
              </w:rPr>
              <w:t xml:space="preserve">A periodic </w:t>
            </w:r>
            <w:r w:rsidRPr="001A0B04">
              <w:rPr>
                <w:szCs w:val="20"/>
                <w:highlight w:val="yellow"/>
                <w:lang w:val="en-GB"/>
              </w:rPr>
              <w:t>cell DTX/DRX configuration is</w:t>
            </w:r>
            <w:r w:rsidRPr="001A0B04">
              <w:rPr>
                <w:szCs w:val="20"/>
                <w:lang w:val="en-GB"/>
              </w:rPr>
              <w:t xml:space="preserve"> explicitly </w:t>
            </w:r>
            <w:r w:rsidRPr="001A0B04">
              <w:rPr>
                <w:szCs w:val="20"/>
                <w:highlight w:val="yellow"/>
                <w:lang w:val="en-GB"/>
              </w:rPr>
              <w:t>signalled to the UEs</w:t>
            </w:r>
            <w:r w:rsidRPr="001A0B04">
              <w:rPr>
                <w:szCs w:val="20"/>
                <w:lang w:val="en-GB"/>
              </w:rPr>
              <w:t xml:space="preserve">. </w:t>
            </w:r>
          </w:p>
          <w:p w14:paraId="040B8418" w14:textId="77777777" w:rsidR="001A0B04" w:rsidRPr="001A0B04" w:rsidRDefault="001A0B04" w:rsidP="001A0B04">
            <w:pPr>
              <w:numPr>
                <w:ilvl w:val="0"/>
                <w:numId w:val="34"/>
              </w:numPr>
              <w:spacing w:after="180"/>
              <w:contextualSpacing/>
              <w:rPr>
                <w:szCs w:val="20"/>
                <w:lang w:val="en-GB"/>
              </w:rPr>
            </w:pPr>
            <w:r w:rsidRPr="001A0B04">
              <w:rPr>
                <w:szCs w:val="20"/>
                <w:lang w:val="en-GB"/>
              </w:rPr>
              <w:t xml:space="preserve">A periodic </w:t>
            </w:r>
            <w:r w:rsidRPr="001A0B04">
              <w:rPr>
                <w:szCs w:val="20"/>
                <w:highlight w:val="yellow"/>
                <w:lang w:val="en-GB"/>
              </w:rPr>
              <w:t>cell DTX/DRX pattern is configured by UE specific RRC signalling</w:t>
            </w:r>
            <w:r w:rsidRPr="001A0B04">
              <w:rPr>
                <w:szCs w:val="20"/>
                <w:lang w:val="en-GB"/>
              </w:rPr>
              <w:t xml:space="preserve">. </w:t>
            </w:r>
          </w:p>
          <w:p w14:paraId="48D73867" w14:textId="77777777" w:rsidR="001A0B04" w:rsidRPr="001A0B04" w:rsidRDefault="001A0B04" w:rsidP="001A0B04">
            <w:pPr>
              <w:numPr>
                <w:ilvl w:val="0"/>
                <w:numId w:val="34"/>
              </w:numPr>
              <w:spacing w:after="180"/>
              <w:contextualSpacing/>
              <w:rPr>
                <w:szCs w:val="20"/>
                <w:lang w:val="en-GB"/>
              </w:rPr>
            </w:pPr>
            <w:r w:rsidRPr="001A0B04">
              <w:rPr>
                <w:szCs w:val="20"/>
                <w:lang w:val="en-GB"/>
              </w:rPr>
              <w:t xml:space="preserve">The Cell DTX/DRX configuration contains at least: periodicity, start slot/offset, on duration. </w:t>
            </w:r>
          </w:p>
          <w:p w14:paraId="039B9D4A" w14:textId="77777777" w:rsidR="001A0B04" w:rsidRPr="00E816A8" w:rsidRDefault="001A0B04" w:rsidP="001A0B04">
            <w:pPr>
              <w:numPr>
                <w:ilvl w:val="0"/>
                <w:numId w:val="34"/>
              </w:numPr>
              <w:spacing w:after="180"/>
              <w:contextualSpacing/>
              <w:rPr>
                <w:szCs w:val="20"/>
                <w:lang w:val="en-GB"/>
              </w:rPr>
            </w:pPr>
            <w:r w:rsidRPr="00E816A8">
              <w:rPr>
                <w:szCs w:val="20"/>
                <w:lang w:val="en-GB"/>
              </w:rPr>
              <w:t xml:space="preserve">As a baseline Cell DTX/DRX is activated/deactivated implicitly by RRC signalling, </w:t>
            </w:r>
            <w:proofErr w:type="gramStart"/>
            <w:r w:rsidRPr="00E816A8">
              <w:rPr>
                <w:szCs w:val="20"/>
                <w:lang w:val="en-GB"/>
              </w:rPr>
              <w:t>i.e.</w:t>
            </w:r>
            <w:proofErr w:type="gramEnd"/>
            <w:r w:rsidRPr="00E816A8">
              <w:rPr>
                <w:szCs w:val="20"/>
                <w:lang w:val="en-GB"/>
              </w:rPr>
              <w:t xml:space="preserve"> activated immediately once configured by RRC and deactivated once the RRC configuration is released. </w:t>
            </w:r>
          </w:p>
          <w:p w14:paraId="03EDD982" w14:textId="77777777" w:rsidR="001A0B04" w:rsidRPr="001A0B04" w:rsidRDefault="001A0B04" w:rsidP="001A0B04">
            <w:pPr>
              <w:numPr>
                <w:ilvl w:val="0"/>
                <w:numId w:val="34"/>
              </w:numPr>
              <w:spacing w:after="180"/>
              <w:contextualSpacing/>
              <w:rPr>
                <w:szCs w:val="20"/>
                <w:lang w:val="en-GB"/>
              </w:rPr>
            </w:pPr>
            <w:r w:rsidRPr="00E816A8">
              <w:rPr>
                <w:szCs w:val="20"/>
                <w:lang w:val="en-GB"/>
              </w:rPr>
              <w:t>From RAN2 point of view, majority companies see a benefit with L1 signalling for Cell DTX/DRX activation/deactivation, send a LS to RAN1 (email 308) with our preference and ask about feasibility and design details.</w:t>
            </w:r>
            <w:r w:rsidRPr="001A0B04">
              <w:rPr>
                <w:szCs w:val="20"/>
                <w:lang w:val="en-GB"/>
              </w:rPr>
              <w:t xml:space="preserve">   Ask about feasibility and reliability of using L1 </w:t>
            </w:r>
            <w:proofErr w:type="spellStart"/>
            <w:r w:rsidRPr="001A0B04">
              <w:rPr>
                <w:szCs w:val="20"/>
                <w:lang w:val="en-GB"/>
              </w:rPr>
              <w:t>signaling</w:t>
            </w:r>
            <w:proofErr w:type="spellEnd"/>
            <w:r w:rsidRPr="001A0B04">
              <w:rPr>
                <w:szCs w:val="20"/>
                <w:lang w:val="en-GB"/>
              </w:rPr>
              <w:t xml:space="preserve">.  Clarify that the question is about activation/deactivation copy the agreement from last meeting that we are focusing on single configuration.  Extract a few key benefits of dynamic </w:t>
            </w:r>
            <w:proofErr w:type="spellStart"/>
            <w:r w:rsidRPr="001A0B04">
              <w:rPr>
                <w:szCs w:val="20"/>
                <w:lang w:val="en-GB"/>
              </w:rPr>
              <w:t>signaling</w:t>
            </w:r>
            <w:proofErr w:type="spellEnd"/>
            <w:r w:rsidRPr="001A0B04">
              <w:rPr>
                <w:szCs w:val="20"/>
                <w:lang w:val="en-GB"/>
              </w:rPr>
              <w:t xml:space="preserve"> from email discussion and online discussions</w:t>
            </w:r>
          </w:p>
          <w:p w14:paraId="56BDF77D" w14:textId="77777777" w:rsidR="001A0B04" w:rsidRPr="001A0B04" w:rsidRDefault="001A0B04" w:rsidP="001A0B04">
            <w:pPr>
              <w:numPr>
                <w:ilvl w:val="0"/>
                <w:numId w:val="34"/>
              </w:numPr>
              <w:spacing w:after="180"/>
              <w:contextualSpacing/>
              <w:rPr>
                <w:szCs w:val="20"/>
                <w:lang w:val="en-GB"/>
              </w:rPr>
            </w:pPr>
            <w:r w:rsidRPr="001A0B04">
              <w:rPr>
                <w:szCs w:val="20"/>
                <w:highlight w:val="yellow"/>
                <w:lang w:val="en-GB"/>
              </w:rPr>
              <w:t>As baseline, UE doesn’t monitor SPS occasions during Cell DTX non-active period</w:t>
            </w:r>
            <w:r w:rsidRPr="001A0B04">
              <w:rPr>
                <w:szCs w:val="20"/>
                <w:lang w:val="en-GB"/>
              </w:rPr>
              <w:t>. As baseline, gNB is assumed to be not transmitting PDSCH to that UE on such SPS occasions during the Cell DTX non-active period</w:t>
            </w:r>
          </w:p>
          <w:p w14:paraId="50CC5724" w14:textId="77777777" w:rsidR="001A0B04" w:rsidRPr="001A0B04" w:rsidRDefault="001A0B04" w:rsidP="001A0B04">
            <w:pPr>
              <w:numPr>
                <w:ilvl w:val="0"/>
                <w:numId w:val="34"/>
              </w:numPr>
              <w:spacing w:after="180"/>
              <w:contextualSpacing/>
              <w:rPr>
                <w:szCs w:val="20"/>
                <w:lang w:val="en-GB"/>
              </w:rPr>
            </w:pPr>
            <w:r w:rsidRPr="001A0B04">
              <w:rPr>
                <w:szCs w:val="20"/>
                <w:highlight w:val="yellow"/>
                <w:lang w:val="en-GB"/>
              </w:rPr>
              <w:lastRenderedPageBreak/>
              <w:t>As baseline, UE does not transmit on CG occasions during Cell DRX non-active periods</w:t>
            </w:r>
          </w:p>
          <w:p w14:paraId="4A37ED06" w14:textId="77777777" w:rsidR="001A0B04" w:rsidRPr="001A0B04" w:rsidRDefault="001A0B04" w:rsidP="001A0B04">
            <w:pPr>
              <w:numPr>
                <w:ilvl w:val="0"/>
                <w:numId w:val="34"/>
              </w:numPr>
              <w:spacing w:after="180"/>
              <w:contextualSpacing/>
              <w:rPr>
                <w:szCs w:val="20"/>
                <w:lang w:val="en-GB"/>
              </w:rPr>
            </w:pPr>
            <w:r w:rsidRPr="001A0B04">
              <w:rPr>
                <w:szCs w:val="20"/>
                <w:highlight w:val="yellow"/>
                <w:lang w:val="en-GB"/>
              </w:rPr>
              <w:t>As baseline, UE does not transmit SR occasions overlapping with Cell DRX non-active periods</w:t>
            </w:r>
            <w:r w:rsidRPr="001A0B04">
              <w:rPr>
                <w:szCs w:val="20"/>
                <w:lang w:val="en-GB"/>
              </w:rPr>
              <w:t xml:space="preserve">, </w:t>
            </w:r>
            <w:proofErr w:type="gramStart"/>
            <w:r w:rsidRPr="001A0B04">
              <w:rPr>
                <w:szCs w:val="20"/>
                <w:lang w:val="en-GB"/>
              </w:rPr>
              <w:t>e.g.</w:t>
            </w:r>
            <w:proofErr w:type="gramEnd"/>
            <w:r w:rsidRPr="001A0B04">
              <w:rPr>
                <w:szCs w:val="20"/>
                <w:lang w:val="en-GB"/>
              </w:rPr>
              <w:t xml:space="preserve"> SR transmissions are dropped during the non-active period </w:t>
            </w:r>
          </w:p>
          <w:p w14:paraId="5E8CDD10" w14:textId="77777777" w:rsidR="001A0B04" w:rsidRPr="001A0B04" w:rsidRDefault="001A0B04" w:rsidP="001A0B04">
            <w:pPr>
              <w:spacing w:after="180"/>
              <w:contextualSpacing/>
              <w:rPr>
                <w:szCs w:val="20"/>
                <w:lang w:val="en-GB"/>
              </w:rPr>
            </w:pPr>
            <w:r w:rsidRPr="001A0B04">
              <w:rPr>
                <w:szCs w:val="20"/>
                <w:lang w:val="en-GB"/>
              </w:rPr>
              <w:t xml:space="preserve">FFS: whether we will allow to configure the UE per SR configuration with whether SR can be transmitted during Cell DRX non-active period to </w:t>
            </w:r>
            <w:proofErr w:type="spellStart"/>
            <w:r w:rsidRPr="001A0B04">
              <w:rPr>
                <w:szCs w:val="20"/>
                <w:lang w:val="en-GB"/>
              </w:rPr>
              <w:t>to</w:t>
            </w:r>
            <w:proofErr w:type="spellEnd"/>
            <w:r w:rsidRPr="001A0B04">
              <w:rPr>
                <w:szCs w:val="20"/>
                <w:lang w:val="en-GB"/>
              </w:rPr>
              <w:t xml:space="preserve"> support high priority traffic </w:t>
            </w:r>
          </w:p>
          <w:p w14:paraId="5D099F81" w14:textId="77777777" w:rsidR="001A0B04" w:rsidRPr="001A0B04" w:rsidRDefault="001A0B04" w:rsidP="001A0B04">
            <w:pPr>
              <w:numPr>
                <w:ilvl w:val="0"/>
                <w:numId w:val="34"/>
              </w:numPr>
              <w:spacing w:after="180"/>
              <w:contextualSpacing/>
              <w:rPr>
                <w:szCs w:val="20"/>
                <w:lang w:val="en-GB"/>
              </w:rPr>
            </w:pPr>
            <w:r w:rsidRPr="001A0B04">
              <w:rPr>
                <w:szCs w:val="20"/>
                <w:lang w:val="en-GB"/>
              </w:rPr>
              <w:t>(</w:t>
            </w:r>
            <w:proofErr w:type="gramStart"/>
            <w:r w:rsidRPr="001A0B04">
              <w:rPr>
                <w:szCs w:val="20"/>
                <w:lang w:val="en-GB"/>
              </w:rPr>
              <w:t>for</w:t>
            </w:r>
            <w:proofErr w:type="gramEnd"/>
            <w:r w:rsidRPr="001A0B04">
              <w:rPr>
                <w:szCs w:val="20"/>
                <w:lang w:val="en-GB"/>
              </w:rPr>
              <w:t xml:space="preserve"> the SRs that will be dropped) </w:t>
            </w:r>
            <w:r w:rsidRPr="001A0B04">
              <w:rPr>
                <w:szCs w:val="20"/>
                <w:highlight w:val="yellow"/>
                <w:lang w:val="en-GB"/>
              </w:rPr>
              <w:t>If SR is not to be transmitted on an PUCCH occasion during Cell DRX non-active time, the UE keep the SR pending</w:t>
            </w:r>
            <w:r w:rsidRPr="001A0B04">
              <w:rPr>
                <w:szCs w:val="20"/>
                <w:lang w:val="en-GB"/>
              </w:rPr>
              <w:t xml:space="preserve">, i.e., the UE delays the SR transmission till the Cell DRX active period without triggering RACH.  For the FFS case there may be some exceptions.  </w:t>
            </w:r>
          </w:p>
          <w:p w14:paraId="5538F8E5" w14:textId="77777777" w:rsidR="001A0B04" w:rsidRPr="001A0B04" w:rsidRDefault="001A0B04" w:rsidP="001A0B04">
            <w:pPr>
              <w:numPr>
                <w:ilvl w:val="0"/>
                <w:numId w:val="34"/>
              </w:numPr>
              <w:spacing w:after="180"/>
              <w:contextualSpacing/>
              <w:rPr>
                <w:szCs w:val="20"/>
                <w:lang w:val="en-GB"/>
              </w:rPr>
            </w:pPr>
            <w:r w:rsidRPr="001A0B04">
              <w:rPr>
                <w:szCs w:val="20"/>
                <w:lang w:val="en-GB"/>
              </w:rPr>
              <w:t>The understanding for the gNB scheduling behaviour for new transmissions during Cell DTX non-active period is that the gNB does not schedule UE-specific dynamic grants/assignments, even if the UE is in C-DRX Active Time.   UE doesn’t monitor PDCCH for dynamic grants/assignments for new transmissions during Cell DTX non-active period, even if the UE is in C-DRX Active time.   FFS how to deal with any exceptions (</w:t>
            </w:r>
            <w:proofErr w:type="gramStart"/>
            <w:r w:rsidRPr="001A0B04">
              <w:rPr>
                <w:szCs w:val="20"/>
                <w:lang w:val="en-GB"/>
              </w:rPr>
              <w:t>e.g.</w:t>
            </w:r>
            <w:proofErr w:type="gramEnd"/>
            <w:r w:rsidRPr="001A0B04">
              <w:rPr>
                <w:szCs w:val="20"/>
                <w:lang w:val="en-GB"/>
              </w:rPr>
              <w:t xml:space="preserve"> SR if agreed and RACH). </w:t>
            </w:r>
          </w:p>
          <w:p w14:paraId="05B14BA7" w14:textId="77777777" w:rsidR="001A0B04" w:rsidRPr="001A0B04" w:rsidRDefault="001A0B04" w:rsidP="001A0B04">
            <w:pPr>
              <w:spacing w:after="180"/>
              <w:contextualSpacing/>
              <w:rPr>
                <w:szCs w:val="20"/>
                <w:lang w:val="en-GB"/>
              </w:rPr>
            </w:pPr>
            <w:r w:rsidRPr="001A0B04">
              <w:rPr>
                <w:szCs w:val="20"/>
                <w:lang w:val="en-GB"/>
              </w:rPr>
              <w:t>FFS how to deal with retransmissions</w:t>
            </w:r>
          </w:p>
          <w:p w14:paraId="56039C49" w14:textId="77777777" w:rsidR="00292F5C" w:rsidRDefault="00292F5C" w:rsidP="009C0798">
            <w:pPr>
              <w:spacing w:after="180"/>
              <w:contextualSpacing/>
              <w:rPr>
                <w:szCs w:val="20"/>
                <w:lang w:val="en-GB"/>
              </w:rPr>
            </w:pPr>
          </w:p>
        </w:tc>
      </w:tr>
    </w:tbl>
    <w:p w14:paraId="3E318411" w14:textId="77777777" w:rsidR="00614535" w:rsidRDefault="00614535" w:rsidP="009C0798">
      <w:pPr>
        <w:spacing w:after="180"/>
        <w:contextualSpacing/>
        <w:rPr>
          <w:szCs w:val="20"/>
          <w:lang w:val="en-GB"/>
        </w:rPr>
      </w:pPr>
    </w:p>
    <w:p w14:paraId="211F56D8" w14:textId="1838FF91" w:rsidR="006F783A" w:rsidRDefault="006F783A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>During RAN1#</w:t>
      </w:r>
      <w:r w:rsidR="00255F0C" w:rsidRPr="00255F0C">
        <w:rPr>
          <w:szCs w:val="20"/>
          <w:lang w:val="en-GB"/>
        </w:rPr>
        <w:t>#112bis-e</w:t>
      </w:r>
      <w:r w:rsidR="00255F0C">
        <w:rPr>
          <w:szCs w:val="20"/>
          <w:lang w:val="en-GB"/>
        </w:rPr>
        <w:t xml:space="preserve"> </w:t>
      </w:r>
      <w:r w:rsidR="006B6DC2">
        <w:rPr>
          <w:szCs w:val="20"/>
          <w:lang w:val="en-GB"/>
        </w:rPr>
        <w:fldChar w:fldCharType="begin"/>
      </w:r>
      <w:r w:rsidR="006B6DC2">
        <w:rPr>
          <w:szCs w:val="20"/>
          <w:lang w:val="en-GB"/>
        </w:rPr>
        <w:instrText xml:space="preserve"> REF _Ref134181241 \w \h </w:instrText>
      </w:r>
      <w:r w:rsidR="006B6DC2">
        <w:rPr>
          <w:szCs w:val="20"/>
          <w:lang w:val="en-GB"/>
        </w:rPr>
      </w:r>
      <w:r w:rsidR="006B6DC2">
        <w:rPr>
          <w:szCs w:val="20"/>
          <w:lang w:val="en-GB"/>
        </w:rPr>
        <w:fldChar w:fldCharType="separate"/>
      </w:r>
      <w:r w:rsidR="00395756">
        <w:rPr>
          <w:szCs w:val="20"/>
          <w:lang w:val="en-GB"/>
        </w:rPr>
        <w:t>[3]</w:t>
      </w:r>
      <w:r w:rsidR="006B6DC2">
        <w:rPr>
          <w:szCs w:val="20"/>
          <w:lang w:val="en-GB"/>
        </w:rPr>
        <w:fldChar w:fldCharType="end"/>
      </w:r>
      <w:r w:rsidR="006B6DC2">
        <w:rPr>
          <w:szCs w:val="20"/>
          <w:lang w:val="en-GB"/>
        </w:rPr>
        <w:t xml:space="preserve">, </w:t>
      </w:r>
      <w:r w:rsidR="00255F0C">
        <w:rPr>
          <w:szCs w:val="20"/>
          <w:lang w:val="en-GB"/>
        </w:rPr>
        <w:t xml:space="preserve">the following agreements were </w:t>
      </w:r>
      <w:proofErr w:type="gramStart"/>
      <w:r w:rsidR="00255F0C">
        <w:rPr>
          <w:szCs w:val="20"/>
          <w:lang w:val="en-GB"/>
        </w:rPr>
        <w:t>made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9E3" w14:paraId="2370B7FA" w14:textId="77777777" w:rsidTr="00F359E3">
        <w:tc>
          <w:tcPr>
            <w:tcW w:w="9629" w:type="dxa"/>
          </w:tcPr>
          <w:p w14:paraId="5EFB4191" w14:textId="77777777" w:rsidR="00120131" w:rsidRPr="00DA2AD1" w:rsidRDefault="00120131" w:rsidP="00120131">
            <w:pPr>
              <w:rPr>
                <w:b/>
                <w:bCs/>
                <w:szCs w:val="20"/>
                <w:highlight w:val="green"/>
                <w:lang w:eastAsia="x-none"/>
              </w:rPr>
            </w:pPr>
            <w:r w:rsidRPr="00DA2AD1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80F4020" w14:textId="77777777" w:rsidR="00120131" w:rsidRPr="00DC661B" w:rsidRDefault="00120131" w:rsidP="00120131">
            <w:pPr>
              <w:rPr>
                <w:bCs/>
                <w:szCs w:val="20"/>
              </w:rPr>
            </w:pPr>
            <w:r w:rsidRPr="00DC661B">
              <w:rPr>
                <w:bCs/>
                <w:szCs w:val="20"/>
              </w:rPr>
              <w:t xml:space="preserve">For a CSI report config with </w:t>
            </w:r>
            <w:r w:rsidRPr="00DC661B">
              <w:rPr>
                <w:bCs/>
                <w:i/>
                <w:szCs w:val="20"/>
              </w:rPr>
              <w:t>L</w:t>
            </w:r>
            <w:r w:rsidRPr="00DC661B">
              <w:rPr>
                <w:bCs/>
                <w:szCs w:val="20"/>
              </w:rPr>
              <w:t xml:space="preserve"> sub-configuration</w:t>
            </w:r>
            <w:r>
              <w:rPr>
                <w:bCs/>
                <w:szCs w:val="20"/>
              </w:rPr>
              <w:t>(</w:t>
            </w:r>
            <w:r w:rsidRPr="00DC661B">
              <w:rPr>
                <w:bCs/>
                <w:szCs w:val="20"/>
              </w:rPr>
              <w:t>s</w:t>
            </w:r>
            <w:r>
              <w:rPr>
                <w:bCs/>
                <w:szCs w:val="20"/>
              </w:rPr>
              <w:t>)</w:t>
            </w:r>
            <w:r w:rsidRPr="00DC661B">
              <w:rPr>
                <w:bCs/>
                <w:szCs w:val="20"/>
              </w:rPr>
              <w:t>,</w:t>
            </w:r>
            <w:r w:rsidRPr="00DC661B">
              <w:rPr>
                <w:rFonts w:hint="eastAsia"/>
                <w:bCs/>
                <w:szCs w:val="20"/>
              </w:rPr>
              <w:t xml:space="preserve"> </w:t>
            </w:r>
            <w:r w:rsidRPr="00DC661B">
              <w:rPr>
                <w:bCs/>
                <w:szCs w:val="20"/>
              </w:rPr>
              <w:t xml:space="preserve">support a framework that enables a UE to report </w:t>
            </w:r>
            <w:r w:rsidRPr="00DC661B">
              <w:rPr>
                <w:bCs/>
                <w:i/>
                <w:szCs w:val="20"/>
              </w:rPr>
              <w:t>N</w:t>
            </w:r>
            <w:r w:rsidRPr="00DC661B">
              <w:rPr>
                <w:bCs/>
                <w:szCs w:val="20"/>
              </w:rPr>
              <w:t xml:space="preserve"> CSI(s) in one report</w:t>
            </w:r>
            <w:r>
              <w:rPr>
                <w:bCs/>
                <w:szCs w:val="20"/>
              </w:rPr>
              <w:t>ing instance</w:t>
            </w:r>
            <w:r w:rsidRPr="00DC661B">
              <w:rPr>
                <w:bCs/>
                <w:szCs w:val="20"/>
              </w:rPr>
              <w:t xml:space="preserve"> where the </w:t>
            </w:r>
            <w:r w:rsidRPr="00DC661B">
              <w:rPr>
                <w:bCs/>
                <w:i/>
                <w:szCs w:val="20"/>
              </w:rPr>
              <w:t>N</w:t>
            </w:r>
            <w:r w:rsidRPr="00DC661B">
              <w:rPr>
                <w:bCs/>
                <w:szCs w:val="20"/>
              </w:rPr>
              <w:t xml:space="preserve"> CSI(s) are associated with </w:t>
            </w:r>
            <w:r w:rsidRPr="00DC661B">
              <w:rPr>
                <w:bCs/>
                <w:i/>
                <w:szCs w:val="20"/>
              </w:rPr>
              <w:t>N</w:t>
            </w:r>
            <w:r w:rsidRPr="00DC661B">
              <w:rPr>
                <w:bCs/>
                <w:szCs w:val="20"/>
              </w:rPr>
              <w:t xml:space="preserve"> sub-configuration(s) from </w:t>
            </w:r>
            <w:r w:rsidRPr="00DC661B">
              <w:rPr>
                <w:bCs/>
                <w:i/>
                <w:szCs w:val="20"/>
              </w:rPr>
              <w:t>L</w:t>
            </w:r>
            <w:r w:rsidRPr="00DC661B">
              <w:rPr>
                <w:bCs/>
                <w:szCs w:val="20"/>
              </w:rPr>
              <w:t xml:space="preserve"> (where </w:t>
            </w:r>
            <m:oMath>
              <m:r>
                <m:rPr>
                  <m:sty m:val="b"/>
                </m:rPr>
                <w:rPr>
                  <w:rFonts w:ascii="Cambria Math" w:hAnsi="Cambria Math"/>
                </w:rPr>
                <m:t>1≤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≤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DC661B">
              <w:rPr>
                <w:bCs/>
                <w:szCs w:val="20"/>
              </w:rPr>
              <w:t>) and each CSI corresponds to one sub-configuration.</w:t>
            </w:r>
          </w:p>
          <w:p w14:paraId="2C1BED68" w14:textId="77777777" w:rsidR="00120131" w:rsidRDefault="00120131" w:rsidP="00120131">
            <w:pPr>
              <w:pStyle w:val="ListParagraph"/>
              <w:numPr>
                <w:ilvl w:val="0"/>
                <w:numId w:val="41"/>
              </w:numPr>
              <w:jc w:val="left"/>
              <w:rPr>
                <w:bCs/>
                <w:lang w:eastAsia="zh-CN"/>
              </w:rPr>
            </w:pPr>
            <w:r w:rsidRPr="00DA2AD1">
              <w:rPr>
                <w:bCs/>
                <w:lang w:eastAsia="zh-CN"/>
              </w:rPr>
              <w:t>F</w:t>
            </w:r>
            <w:r w:rsidRPr="00DA2AD1">
              <w:rPr>
                <w:rFonts w:hint="eastAsia"/>
                <w:bCs/>
                <w:lang w:eastAsia="zh-CN"/>
              </w:rPr>
              <w:t>or</w:t>
            </w:r>
            <w:r w:rsidRPr="00DA2AD1">
              <w:rPr>
                <w:bCs/>
                <w:lang w:eastAsia="zh-CN"/>
              </w:rPr>
              <w:t xml:space="preserve"> discussion purpose, N=1 refers to single-CSI while N&gt;1 refers to multi-CSI.</w:t>
            </w:r>
          </w:p>
          <w:p w14:paraId="466F8A32" w14:textId="77777777" w:rsidR="00120131" w:rsidRPr="00586FF2" w:rsidRDefault="00120131" w:rsidP="00120131">
            <w:pPr>
              <w:pStyle w:val="ListParagraph"/>
              <w:numPr>
                <w:ilvl w:val="0"/>
                <w:numId w:val="41"/>
              </w:numPr>
              <w:jc w:val="left"/>
              <w:rPr>
                <w:bCs/>
                <w:lang w:eastAsia="zh-CN"/>
              </w:rPr>
            </w:pPr>
            <w:r w:rsidRPr="00586FF2">
              <w:rPr>
                <w:bCs/>
                <w:lang w:eastAsia="zh-CN"/>
              </w:rPr>
              <w:t>For Semi-persistent/Aperiodic CSI reporting, support gNB trigger/indicate/activate report of N≤L CSIs where N&gt;=1</w:t>
            </w:r>
          </w:p>
          <w:p w14:paraId="40156AB8" w14:textId="77777777" w:rsidR="00120131" w:rsidRPr="00586FF2" w:rsidRDefault="00120131" w:rsidP="00120131">
            <w:pPr>
              <w:pStyle w:val="ListParagraph"/>
              <w:numPr>
                <w:ilvl w:val="0"/>
                <w:numId w:val="41"/>
              </w:numPr>
              <w:jc w:val="left"/>
              <w:rPr>
                <w:bCs/>
                <w:lang w:eastAsia="zh-CN"/>
              </w:rPr>
            </w:pPr>
            <w:r w:rsidRPr="00586FF2">
              <w:rPr>
                <w:bCs/>
                <w:lang w:eastAsia="zh-CN"/>
              </w:rPr>
              <w:t>The maximum value of N and L are subject to UE capability</w:t>
            </w:r>
          </w:p>
          <w:p w14:paraId="10ABE46C" w14:textId="77777777" w:rsidR="00120131" w:rsidRDefault="00120131" w:rsidP="00120131">
            <w:pPr>
              <w:pStyle w:val="ListParagraph"/>
              <w:numPr>
                <w:ilvl w:val="0"/>
                <w:numId w:val="41"/>
              </w:numPr>
              <w:jc w:val="left"/>
              <w:rPr>
                <w:bCs/>
                <w:lang w:eastAsia="zh-CN"/>
              </w:rPr>
            </w:pPr>
            <w:r w:rsidRPr="00586FF2">
              <w:rPr>
                <w:bCs/>
                <w:lang w:eastAsia="zh-CN"/>
              </w:rPr>
              <w:t>Further study how to address/minimize additional UE complexity</w:t>
            </w:r>
          </w:p>
          <w:p w14:paraId="2D66B2F7" w14:textId="77777777" w:rsidR="00120131" w:rsidRDefault="00120131" w:rsidP="00120131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The following bullet was not agreed due to objection from Apple and vivo</w:t>
            </w:r>
          </w:p>
          <w:p w14:paraId="57EC7C41" w14:textId="77777777" w:rsidR="00120131" w:rsidRPr="00F05F72" w:rsidRDefault="00120131" w:rsidP="00120131">
            <w:pPr>
              <w:pStyle w:val="ListParagraph"/>
              <w:numPr>
                <w:ilvl w:val="0"/>
                <w:numId w:val="41"/>
              </w:numPr>
              <w:jc w:val="left"/>
              <w:rPr>
                <w:bCs/>
                <w:lang w:eastAsia="zh-CN"/>
              </w:rPr>
            </w:pPr>
            <w:r w:rsidRPr="00F05F72">
              <w:rPr>
                <w:bCs/>
                <w:lang w:eastAsia="zh-CN"/>
              </w:rPr>
              <w:t>For Periodic CSI reporting, at least the case of N=L is supported where N&gt;=1</w:t>
            </w:r>
          </w:p>
          <w:p w14:paraId="793707E8" w14:textId="77777777" w:rsidR="00F061A6" w:rsidRPr="00DF094B" w:rsidRDefault="00F061A6" w:rsidP="00F061A6">
            <w:pPr>
              <w:rPr>
                <w:b/>
                <w:highlight w:val="green"/>
                <w:lang w:eastAsia="x-none"/>
              </w:rPr>
            </w:pPr>
            <w:r w:rsidRPr="00DF094B">
              <w:rPr>
                <w:b/>
                <w:highlight w:val="green"/>
                <w:lang w:eastAsia="x-none"/>
              </w:rPr>
              <w:t>Agreement</w:t>
            </w:r>
          </w:p>
          <w:p w14:paraId="4F374225" w14:textId="77777777" w:rsidR="00F061A6" w:rsidRDefault="00F061A6" w:rsidP="00F061A6">
            <w:pPr>
              <w:pStyle w:val="ListParagraph"/>
              <w:numPr>
                <w:ilvl w:val="0"/>
                <w:numId w:val="42"/>
              </w:numPr>
            </w:pPr>
            <w:r w:rsidRPr="008C52C8">
              <w:t xml:space="preserve">For CSI feedback with CSI overhead/report payload reduction, further study whether/how to report a common value and/or a differential </w:t>
            </w:r>
            <w:r>
              <w:t>and</w:t>
            </w:r>
            <w:r w:rsidRPr="008C52C8">
              <w:t xml:space="preserve">/or joint </w:t>
            </w:r>
            <w:r w:rsidRPr="008C52C8">
              <w:rPr>
                <w:rFonts w:hint="eastAsia"/>
                <w:lang w:eastAsia="zh-CN"/>
              </w:rPr>
              <w:t>coded</w:t>
            </w:r>
            <w:r w:rsidRPr="008C52C8">
              <w:t xml:space="preserve"> value across same CSI quantity of different sub-configurations/adaptation patterns, at least for the following</w:t>
            </w:r>
          </w:p>
          <w:p w14:paraId="15F170D1" w14:textId="77777777" w:rsidR="00F061A6" w:rsidRPr="00DF094B" w:rsidRDefault="00F061A6" w:rsidP="00F061A6">
            <w:pPr>
              <w:pStyle w:val="ListParagraph"/>
              <w:numPr>
                <w:ilvl w:val="1"/>
                <w:numId w:val="42"/>
              </w:numPr>
              <w:rPr>
                <w:rFonts w:eastAsia="MS Mincho"/>
                <w:lang w:eastAsia="ja-JP"/>
              </w:rPr>
            </w:pPr>
            <w:r w:rsidRPr="00DF094B">
              <w:rPr>
                <w:rFonts w:eastAsia="MS Mincho"/>
                <w:lang w:eastAsia="ja-JP"/>
              </w:rPr>
              <w:t>CRI</w:t>
            </w:r>
          </w:p>
          <w:p w14:paraId="6A81C090" w14:textId="77777777" w:rsidR="00F061A6" w:rsidRPr="008C52C8" w:rsidRDefault="00F061A6" w:rsidP="00F061A6">
            <w:pPr>
              <w:pStyle w:val="ListParagraph"/>
              <w:numPr>
                <w:ilvl w:val="1"/>
                <w:numId w:val="42"/>
              </w:numPr>
              <w:rPr>
                <w:rFonts w:eastAsia="MS Mincho"/>
                <w:lang w:eastAsia="ja-JP"/>
              </w:rPr>
            </w:pPr>
            <w:r w:rsidRPr="008C52C8">
              <w:rPr>
                <w:rFonts w:eastAsia="MS Mincho"/>
                <w:lang w:eastAsia="ja-JP"/>
              </w:rPr>
              <w:t>RI</w:t>
            </w:r>
          </w:p>
          <w:p w14:paraId="0EC54ED3" w14:textId="77777777" w:rsidR="00F061A6" w:rsidRPr="008C52C8" w:rsidRDefault="00F061A6" w:rsidP="00F061A6">
            <w:pPr>
              <w:pStyle w:val="ListParagraph"/>
              <w:numPr>
                <w:ilvl w:val="1"/>
                <w:numId w:val="42"/>
              </w:numPr>
              <w:rPr>
                <w:rFonts w:eastAsia="MS Mincho"/>
                <w:lang w:eastAsia="ja-JP"/>
              </w:rPr>
            </w:pPr>
            <w:r w:rsidRPr="008C52C8">
              <w:rPr>
                <w:rFonts w:eastAsia="MS Mincho"/>
                <w:lang w:eastAsia="ja-JP"/>
              </w:rPr>
              <w:t>PMI</w:t>
            </w:r>
          </w:p>
          <w:p w14:paraId="426DA774" w14:textId="77777777" w:rsidR="00F061A6" w:rsidRPr="008C52C8" w:rsidRDefault="00F061A6" w:rsidP="00F061A6">
            <w:pPr>
              <w:pStyle w:val="ListParagraph"/>
              <w:numPr>
                <w:ilvl w:val="1"/>
                <w:numId w:val="42"/>
              </w:numPr>
              <w:rPr>
                <w:rFonts w:eastAsia="MS Mincho"/>
                <w:lang w:eastAsia="ja-JP"/>
              </w:rPr>
            </w:pPr>
            <w:r w:rsidRPr="008C52C8">
              <w:rPr>
                <w:rFonts w:eastAsia="MS Mincho"/>
                <w:lang w:eastAsia="ja-JP"/>
              </w:rPr>
              <w:t>CQI</w:t>
            </w:r>
          </w:p>
          <w:p w14:paraId="03BDECD4" w14:textId="77777777" w:rsidR="00F061A6" w:rsidRPr="008C52C8" w:rsidRDefault="00F061A6" w:rsidP="00F061A6">
            <w:pPr>
              <w:pStyle w:val="ListParagraph"/>
              <w:numPr>
                <w:ilvl w:val="1"/>
                <w:numId w:val="42"/>
              </w:numPr>
              <w:rPr>
                <w:rFonts w:eastAsia="MS Mincho"/>
                <w:lang w:eastAsia="ja-JP"/>
              </w:rPr>
            </w:pPr>
            <w:r w:rsidRPr="008C52C8">
              <w:rPr>
                <w:rFonts w:eastAsia="MS Mincho"/>
                <w:lang w:eastAsia="ja-JP"/>
              </w:rPr>
              <w:t>FFS: L1-RSRP</w:t>
            </w:r>
          </w:p>
          <w:p w14:paraId="283332C5" w14:textId="77777777" w:rsidR="00F061A6" w:rsidRDefault="00F061A6" w:rsidP="00F061A6">
            <w:pPr>
              <w:pStyle w:val="ListParagraph"/>
              <w:numPr>
                <w:ilvl w:val="1"/>
                <w:numId w:val="42"/>
              </w:numPr>
              <w:rPr>
                <w:rFonts w:eastAsia="MS Mincho"/>
                <w:lang w:eastAsia="ja-JP"/>
              </w:rPr>
            </w:pPr>
            <w:r w:rsidRPr="008C52C8">
              <w:rPr>
                <w:rFonts w:eastAsia="MS Mincho"/>
                <w:lang w:eastAsia="ja-JP"/>
              </w:rPr>
              <w:t xml:space="preserve">Other (new) report </w:t>
            </w:r>
            <w:proofErr w:type="gramStart"/>
            <w:r w:rsidRPr="008C52C8">
              <w:rPr>
                <w:rFonts w:eastAsia="MS Mincho"/>
                <w:lang w:eastAsia="ja-JP"/>
              </w:rPr>
              <w:t>quantity, if</w:t>
            </w:r>
            <w:proofErr w:type="gramEnd"/>
            <w:r w:rsidRPr="008C52C8">
              <w:rPr>
                <w:rFonts w:eastAsia="MS Mincho"/>
                <w:lang w:eastAsia="ja-JP"/>
              </w:rPr>
              <w:t xml:space="preserve"> any</w:t>
            </w:r>
          </w:p>
          <w:p w14:paraId="4F2F7A6B" w14:textId="77777777" w:rsidR="00F061A6" w:rsidRPr="00DF094B" w:rsidRDefault="00F061A6" w:rsidP="00F061A6">
            <w:pPr>
              <w:pStyle w:val="ListParagraph"/>
              <w:numPr>
                <w:ilvl w:val="0"/>
                <w:numId w:val="42"/>
              </w:numPr>
            </w:pPr>
            <w:r>
              <w:t>F</w:t>
            </w:r>
            <w:r w:rsidRPr="008C52C8">
              <w:t>urther study</w:t>
            </w:r>
            <w:r>
              <w:t xml:space="preserve"> </w:t>
            </w:r>
            <w:r w:rsidRPr="00DF094B">
              <w:rPr>
                <w:rFonts w:eastAsia="MS Mincho"/>
                <w:lang w:eastAsia="ja-JP"/>
              </w:rPr>
              <w:t xml:space="preserve">whether/how it is feasible/possible for the UE to skip the evaluations of some </w:t>
            </w:r>
            <w:r w:rsidRPr="008C52C8">
              <w:t xml:space="preserve">sub-configurations/adaptation </w:t>
            </w:r>
            <w:r w:rsidRPr="00DF094B">
              <w:rPr>
                <w:rFonts w:eastAsia="MS Mincho"/>
                <w:lang w:eastAsia="ja-JP"/>
              </w:rPr>
              <w:t>patterns to reduce the burden at the UE</w:t>
            </w:r>
          </w:p>
          <w:p w14:paraId="6B784651" w14:textId="77777777" w:rsidR="00F061A6" w:rsidRDefault="00F061A6" w:rsidP="00F061A6">
            <w:pPr>
              <w:rPr>
                <w:lang w:eastAsia="x-none"/>
              </w:rPr>
            </w:pPr>
          </w:p>
          <w:p w14:paraId="002E7D67" w14:textId="77777777" w:rsidR="00F061A6" w:rsidRDefault="00F061A6" w:rsidP="00F061A6">
            <w:pPr>
              <w:rPr>
                <w:lang w:eastAsia="x-none"/>
              </w:rPr>
            </w:pPr>
          </w:p>
          <w:p w14:paraId="128D8228" w14:textId="77777777" w:rsidR="00F061A6" w:rsidRPr="00C13D04" w:rsidRDefault="00F061A6" w:rsidP="00F061A6">
            <w:pPr>
              <w:rPr>
                <w:b/>
                <w:bCs/>
                <w:highlight w:val="green"/>
                <w:lang w:eastAsia="x-none"/>
              </w:rPr>
            </w:pPr>
            <w:r w:rsidRPr="00C13D0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9C6F2AD" w14:textId="77777777" w:rsidR="00F061A6" w:rsidRPr="00960F6A" w:rsidRDefault="00F061A6" w:rsidP="00F061A6">
            <w:pPr>
              <w:pStyle w:val="ListParagraph"/>
              <w:ind w:left="0"/>
              <w:rPr>
                <w:bCs/>
                <w:lang w:eastAsia="zh-CN"/>
              </w:rPr>
            </w:pPr>
            <w:r w:rsidRPr="00960F6A">
              <w:rPr>
                <w:bCs/>
                <w:lang w:eastAsia="zh-CN"/>
              </w:rPr>
              <w:t>For R18 NES, only legacy port configuration values (N1, N2) or (Ng, N1, N2) are supported.</w:t>
            </w:r>
          </w:p>
          <w:p w14:paraId="4058BD42" w14:textId="77777777" w:rsidR="00F061A6" w:rsidRPr="00911827" w:rsidRDefault="00F061A6" w:rsidP="00F061A6">
            <w:pPr>
              <w:pStyle w:val="ListParagraph"/>
              <w:numPr>
                <w:ilvl w:val="0"/>
                <w:numId w:val="43"/>
              </w:numPr>
              <w:rPr>
                <w:bCs/>
                <w:lang w:eastAsia="zh-CN"/>
              </w:rPr>
            </w:pPr>
            <w:r w:rsidRPr="00911827">
              <w:rPr>
                <w:bCs/>
                <w:lang w:eastAsia="zh-CN"/>
              </w:rPr>
              <w:t>FFS: Whether/what restriction for A1-1-revised and A-1-2-revised w.r.t number of ports</w:t>
            </w:r>
          </w:p>
          <w:p w14:paraId="276153EF" w14:textId="77777777" w:rsidR="00F061A6" w:rsidRDefault="00F061A6" w:rsidP="00F061A6">
            <w:pPr>
              <w:rPr>
                <w:rFonts w:cs="Times"/>
                <w:b/>
                <w:bCs/>
                <w:szCs w:val="20"/>
                <w:highlight w:val="green"/>
                <w:lang w:eastAsia="en-GB"/>
              </w:rPr>
            </w:pPr>
          </w:p>
          <w:p w14:paraId="5BDDD230" w14:textId="77777777" w:rsidR="00F061A6" w:rsidRPr="00D80780" w:rsidRDefault="00F061A6" w:rsidP="00F061A6">
            <w:pPr>
              <w:rPr>
                <w:rFonts w:eastAsia="DengXian" w:cs="Times"/>
                <w:b/>
                <w:bCs/>
                <w:szCs w:val="20"/>
                <w:highlight w:val="green"/>
                <w:lang w:eastAsia="en-GB"/>
              </w:rPr>
            </w:pPr>
            <w:r w:rsidRPr="00D80780">
              <w:rPr>
                <w:rFonts w:cs="Times"/>
                <w:b/>
                <w:bCs/>
                <w:szCs w:val="20"/>
                <w:highlight w:val="green"/>
                <w:lang w:eastAsia="en-GB"/>
              </w:rPr>
              <w:t>Agreement</w:t>
            </w:r>
          </w:p>
          <w:p w14:paraId="67D55786" w14:textId="77777777" w:rsidR="00F061A6" w:rsidRPr="00D80780" w:rsidRDefault="00F061A6" w:rsidP="00F061A6">
            <w:pPr>
              <w:rPr>
                <w:rFonts w:cs="Times"/>
                <w:szCs w:val="20"/>
                <w:lang w:eastAsia="en-GB"/>
              </w:rPr>
            </w:pPr>
            <w:r w:rsidRPr="00D80780">
              <w:rPr>
                <w:rFonts w:cs="Times"/>
                <w:szCs w:val="20"/>
              </w:rPr>
              <w:lastRenderedPageBreak/>
              <w:t xml:space="preserve">For Semi-persistent/Aperiodic CSI reporting with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1≤</m:t>
              </m:r>
              <m:r>
                <w:rPr>
                  <w:rFonts w:ascii="Cambria Math" w:hAnsi="Cambria Math"/>
                  <w:szCs w:val="20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≤</m:t>
              </m:r>
              <m:r>
                <w:rPr>
                  <w:rFonts w:ascii="Cambria Math" w:hAnsi="Cambria Math"/>
                  <w:szCs w:val="20"/>
                </w:rPr>
                <m:t>L</m:t>
              </m:r>
            </m:oMath>
            <w:r w:rsidRPr="00D80780">
              <w:rPr>
                <w:rFonts w:cs="Times"/>
                <w:szCs w:val="20"/>
              </w:rPr>
              <w:t>, study what enhancements to the current DCI and MAC-CE mechanisms are needed for gNB triggering/indication/activation of the N CSI(s) in a reporting instance, where the N CSI(s) are associated with N sub-configuration(s) from L in a report config.</w:t>
            </w:r>
          </w:p>
          <w:p w14:paraId="1D6D4706" w14:textId="77777777" w:rsidR="00FB323D" w:rsidRPr="00D50FD1" w:rsidRDefault="00FB323D" w:rsidP="00FB323D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D50FD1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044A8135" w14:textId="77777777" w:rsidR="00FB323D" w:rsidRPr="00D50FD1" w:rsidRDefault="00FB323D" w:rsidP="00FB323D">
            <w:pPr>
              <w:pStyle w:val="BodyText"/>
              <w:rPr>
                <w:rFonts w:cs="Times"/>
                <w:szCs w:val="20"/>
              </w:rPr>
            </w:pPr>
            <w:r w:rsidRPr="00D50FD1">
              <w:rPr>
                <w:rFonts w:cs="Times"/>
                <w:szCs w:val="20"/>
              </w:rPr>
              <w:t xml:space="preserve">From RAN1 point of view, Rel-18 </w:t>
            </w:r>
            <w:r w:rsidRPr="00FB323D">
              <w:rPr>
                <w:rFonts w:cs="Times"/>
                <w:szCs w:val="20"/>
                <w:highlight w:val="yellow"/>
              </w:rPr>
              <w:t>UE supporting cell DTX does not expect to receive and/or process the following signals/channels from the gNB, during non-active periods of cell DTX</w:t>
            </w:r>
            <w:r w:rsidRPr="00D50FD1">
              <w:rPr>
                <w:rFonts w:cs="Times"/>
                <w:szCs w:val="20"/>
              </w:rPr>
              <w:t>. The list of signals/channels may be updated based on RAN2/RAN4 input and other signals/channels are not precluded from further discussions.</w:t>
            </w:r>
          </w:p>
          <w:p w14:paraId="394B816E" w14:textId="77777777" w:rsidR="00FB323D" w:rsidRPr="00D50FD1" w:rsidRDefault="00FB323D" w:rsidP="00FB323D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Periodic/Semi-persistent CSI-RS configured in CSI report configuration in CSI-</w:t>
            </w:r>
            <w:proofErr w:type="spellStart"/>
            <w:r w:rsidRPr="00D50FD1">
              <w:rPr>
                <w:rFonts w:cs="Times"/>
                <w:szCs w:val="20"/>
                <w:lang w:eastAsia="ko-KR"/>
              </w:rPr>
              <w:t>ReportConfig</w:t>
            </w:r>
            <w:proofErr w:type="spellEnd"/>
            <w:r w:rsidRPr="00D50FD1">
              <w:rPr>
                <w:rFonts w:cs="Times"/>
                <w:szCs w:val="20"/>
                <w:lang w:eastAsia="ko-KR"/>
              </w:rPr>
              <w:t xml:space="preserve"> with </w:t>
            </w:r>
            <w:proofErr w:type="spellStart"/>
            <w:r w:rsidRPr="00D50FD1">
              <w:rPr>
                <w:rFonts w:cs="Times"/>
                <w:szCs w:val="20"/>
                <w:lang w:eastAsia="ko-KR"/>
              </w:rPr>
              <w:t>reportQuantity</w:t>
            </w:r>
            <w:proofErr w:type="spellEnd"/>
            <w:r w:rsidRPr="00D50FD1">
              <w:rPr>
                <w:rFonts w:cs="Times"/>
                <w:szCs w:val="20"/>
                <w:lang w:eastAsia="ko-KR"/>
              </w:rPr>
              <w:t xml:space="preserve"> including RI (for CSI reporting)</w:t>
            </w:r>
          </w:p>
          <w:p w14:paraId="20B13520" w14:textId="77777777" w:rsidR="00FB323D" w:rsidRPr="00D50FD1" w:rsidRDefault="00FB323D" w:rsidP="00FB323D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FFS:</w:t>
            </w:r>
          </w:p>
          <w:p w14:paraId="494FD023" w14:textId="77777777" w:rsidR="00FB323D" w:rsidRPr="00D50FD1" w:rsidRDefault="00FB323D" w:rsidP="00FB323D">
            <w:pPr>
              <w:pStyle w:val="BodyText"/>
              <w:numPr>
                <w:ilvl w:val="1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PDCCH in USS</w:t>
            </w:r>
          </w:p>
          <w:p w14:paraId="15F09B72" w14:textId="77777777" w:rsidR="00FB323D" w:rsidRPr="00D50FD1" w:rsidRDefault="00FB323D" w:rsidP="00FB323D">
            <w:pPr>
              <w:pStyle w:val="ListParagraph"/>
              <w:numPr>
                <w:ilvl w:val="2"/>
                <w:numId w:val="44"/>
              </w:numPr>
              <w:suppressAutoHyphens/>
              <w:overflowPunct w:val="0"/>
              <w:jc w:val="left"/>
              <w:rPr>
                <w:rFonts w:eastAsia="Malgun Gothic" w:cs="Times"/>
                <w:strike/>
                <w:szCs w:val="20"/>
              </w:rPr>
            </w:pPr>
            <w:r w:rsidRPr="00D50FD1">
              <w:rPr>
                <w:rFonts w:eastAsia="Malgun Gothic" w:cs="Times"/>
                <w:szCs w:val="20"/>
              </w:rPr>
              <w:t>UE behavior</w:t>
            </w:r>
            <w:r w:rsidRPr="00D50FD1">
              <w:rPr>
                <w:rFonts w:eastAsia="SimSun" w:cs="Times"/>
                <w:szCs w:val="20"/>
                <w:lang w:eastAsia="zh-CN"/>
              </w:rPr>
              <w:t xml:space="preserve"> for retransmission</w:t>
            </w:r>
          </w:p>
          <w:p w14:paraId="4A8817E4" w14:textId="77777777" w:rsidR="00FB323D" w:rsidRPr="00D50FD1" w:rsidRDefault="00FB323D" w:rsidP="00FB323D">
            <w:pPr>
              <w:pStyle w:val="BodyText"/>
              <w:numPr>
                <w:ilvl w:val="2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if some specific RNTI scrambled PDCCH in USS will be excluded from cell DTX operation</w:t>
            </w:r>
          </w:p>
          <w:p w14:paraId="62095780" w14:textId="77777777" w:rsidR="00FB323D" w:rsidRPr="00D50FD1" w:rsidRDefault="00FB323D" w:rsidP="00FB323D">
            <w:pPr>
              <w:pStyle w:val="BodyText"/>
              <w:numPr>
                <w:ilvl w:val="1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PDCCH in Type-3 CSS</w:t>
            </w:r>
          </w:p>
          <w:p w14:paraId="1B6EA2E4" w14:textId="77777777" w:rsidR="00FB323D" w:rsidRPr="00D50FD1" w:rsidRDefault="00FB323D" w:rsidP="00FB323D">
            <w:pPr>
              <w:pStyle w:val="ListParagraph"/>
              <w:numPr>
                <w:ilvl w:val="2"/>
                <w:numId w:val="44"/>
              </w:numPr>
              <w:suppressAutoHyphens/>
              <w:overflowPunct w:val="0"/>
              <w:jc w:val="left"/>
              <w:rPr>
                <w:rFonts w:eastAsia="Malgun Gothic" w:cs="Times"/>
                <w:strike/>
                <w:szCs w:val="20"/>
              </w:rPr>
            </w:pPr>
            <w:r w:rsidRPr="00D50FD1">
              <w:rPr>
                <w:rFonts w:eastAsia="Malgun Gothic" w:cs="Times"/>
                <w:szCs w:val="20"/>
              </w:rPr>
              <w:t>UE behavior</w:t>
            </w:r>
            <w:r w:rsidRPr="00D50FD1">
              <w:rPr>
                <w:rFonts w:eastAsia="SimSun" w:cs="Times"/>
                <w:szCs w:val="20"/>
                <w:lang w:eastAsia="zh-CN"/>
              </w:rPr>
              <w:t xml:space="preserve"> for retransmission</w:t>
            </w:r>
          </w:p>
          <w:p w14:paraId="7E6BD30D" w14:textId="77777777" w:rsidR="00FB323D" w:rsidRPr="00D50FD1" w:rsidRDefault="00FB323D" w:rsidP="00FB323D">
            <w:pPr>
              <w:pStyle w:val="BodyText"/>
              <w:numPr>
                <w:ilvl w:val="2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if some specific RNTI scrambled PDCCH in Type-3 CSS will be excluded from cell DTX operation</w:t>
            </w:r>
          </w:p>
          <w:p w14:paraId="098C8BD8" w14:textId="77777777" w:rsidR="00FB323D" w:rsidRPr="00D50FD1" w:rsidRDefault="00FB323D" w:rsidP="00FB323D">
            <w:pPr>
              <w:pStyle w:val="BodyText"/>
              <w:numPr>
                <w:ilvl w:val="1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PRS</w:t>
            </w:r>
          </w:p>
          <w:p w14:paraId="6FDD8328" w14:textId="77777777" w:rsidR="00FB323D" w:rsidRPr="00D50FD1" w:rsidRDefault="00FB323D" w:rsidP="00FB323D">
            <w:pPr>
              <w:pStyle w:val="BodyText"/>
              <w:numPr>
                <w:ilvl w:val="1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 xml:space="preserve">CSI-RS configured by </w:t>
            </w:r>
            <w:proofErr w:type="spellStart"/>
            <w:r w:rsidRPr="00D50FD1">
              <w:rPr>
                <w:rFonts w:cs="Times"/>
                <w:szCs w:val="20"/>
                <w:lang w:eastAsia="ko-KR"/>
              </w:rPr>
              <w:t>measObjectNR</w:t>
            </w:r>
            <w:proofErr w:type="spellEnd"/>
            <w:r w:rsidRPr="00D50FD1">
              <w:rPr>
                <w:rFonts w:cs="Times"/>
                <w:szCs w:val="20"/>
                <w:lang w:eastAsia="ko-KR"/>
              </w:rPr>
              <w:t xml:space="preserve"> (for RRM)</w:t>
            </w:r>
          </w:p>
          <w:p w14:paraId="1FFD7D62" w14:textId="77777777" w:rsidR="00FB323D" w:rsidRPr="00D50FD1" w:rsidRDefault="00FB323D" w:rsidP="00FB323D">
            <w:pPr>
              <w:pStyle w:val="BodyText"/>
              <w:numPr>
                <w:ilvl w:val="1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 xml:space="preserve">CSI-RS associated with </w:t>
            </w:r>
            <w:proofErr w:type="spellStart"/>
            <w:r w:rsidRPr="00D50FD1">
              <w:rPr>
                <w:rFonts w:cs="Times"/>
                <w:szCs w:val="20"/>
                <w:lang w:eastAsia="ko-KR"/>
              </w:rPr>
              <w:t>RadioLinkMonitoringConfig</w:t>
            </w:r>
            <w:proofErr w:type="spellEnd"/>
            <w:r w:rsidRPr="00D50FD1">
              <w:rPr>
                <w:rFonts w:cs="Times"/>
                <w:szCs w:val="20"/>
                <w:lang w:eastAsia="ko-KR"/>
              </w:rPr>
              <w:t xml:space="preserve"> and </w:t>
            </w:r>
            <w:proofErr w:type="spellStart"/>
            <w:r w:rsidRPr="00D50FD1">
              <w:rPr>
                <w:rFonts w:cs="Times"/>
                <w:szCs w:val="20"/>
                <w:lang w:eastAsia="ko-KR"/>
              </w:rPr>
              <w:t>BeamFailureDectection</w:t>
            </w:r>
            <w:proofErr w:type="spellEnd"/>
            <w:r w:rsidRPr="00D50FD1">
              <w:rPr>
                <w:rFonts w:cs="Times"/>
                <w:szCs w:val="20"/>
                <w:lang w:eastAsia="ko-KR"/>
              </w:rPr>
              <w:t xml:space="preserve"> (for RLM and BFD)</w:t>
            </w:r>
          </w:p>
          <w:p w14:paraId="5ABFE926" w14:textId="77777777" w:rsidR="00FB323D" w:rsidRPr="00D50FD1" w:rsidRDefault="00FB323D" w:rsidP="00FB323D">
            <w:pPr>
              <w:pStyle w:val="BodyText"/>
              <w:numPr>
                <w:ilvl w:val="1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 xml:space="preserve">Periodic CSI-RS configured with </w:t>
            </w:r>
            <w:proofErr w:type="spellStart"/>
            <w:r w:rsidRPr="00D50FD1">
              <w:rPr>
                <w:rFonts w:cs="Times"/>
                <w:szCs w:val="20"/>
                <w:lang w:eastAsia="ko-KR"/>
              </w:rPr>
              <w:t>trs</w:t>
            </w:r>
            <w:proofErr w:type="spellEnd"/>
            <w:r w:rsidRPr="00D50FD1">
              <w:rPr>
                <w:rFonts w:cs="Times"/>
                <w:szCs w:val="20"/>
                <w:lang w:eastAsia="ko-KR"/>
              </w:rPr>
              <w:t>-Info ‘true’ (for tracking)</w:t>
            </w:r>
          </w:p>
          <w:p w14:paraId="0F603AC3" w14:textId="77777777" w:rsidR="00FB323D" w:rsidRPr="00D50FD1" w:rsidRDefault="00FB323D" w:rsidP="00FB323D">
            <w:pPr>
              <w:pStyle w:val="BodyText"/>
              <w:numPr>
                <w:ilvl w:val="1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Periodic/Semi-persistent CSI-RS (for BM)</w:t>
            </w:r>
          </w:p>
          <w:p w14:paraId="79BB0A27" w14:textId="77777777" w:rsidR="00FB323D" w:rsidRPr="00D50FD1" w:rsidRDefault="00FB323D" w:rsidP="00FB323D">
            <w:pPr>
              <w:pStyle w:val="BodyText"/>
              <w:numPr>
                <w:ilvl w:val="2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FFS on how to differentiate (if needed) with other CSI-RS used for CSI reports for BM</w:t>
            </w:r>
          </w:p>
          <w:p w14:paraId="178166AB" w14:textId="77777777" w:rsidR="00FB323D" w:rsidRPr="00D50FD1" w:rsidRDefault="00FB323D" w:rsidP="00FB323D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FFS: Whether the same or different UE behavior is applicable with or without C-DRX</w:t>
            </w:r>
          </w:p>
          <w:p w14:paraId="5A4C6232" w14:textId="77777777" w:rsidR="00FB323D" w:rsidRPr="00D50FD1" w:rsidRDefault="00FB323D" w:rsidP="00FB323D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FFS: Whether the list of impacted signals/channels can be configurable</w:t>
            </w:r>
          </w:p>
          <w:p w14:paraId="3F5FFB38" w14:textId="77777777" w:rsidR="00FB323D" w:rsidRPr="00D50FD1" w:rsidRDefault="00FB323D" w:rsidP="00FB323D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FFS: Whether there will be exception case(s) for UE receiving and/or processing listed signals/channels during non-active periods of DTX</w:t>
            </w:r>
          </w:p>
          <w:p w14:paraId="60357220" w14:textId="77777777" w:rsidR="00FB323D" w:rsidRPr="00D50FD1" w:rsidRDefault="00FB323D" w:rsidP="00FB323D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rFonts w:cs="Times"/>
                <w:szCs w:val="20"/>
                <w:lang w:eastAsia="ko-KR"/>
              </w:rPr>
            </w:pPr>
            <w:r w:rsidRPr="00D50FD1">
              <w:rPr>
                <w:rFonts w:cs="Times"/>
                <w:szCs w:val="20"/>
                <w:lang w:eastAsia="ko-KR"/>
              </w:rPr>
              <w:t>FFS: RAN1 to consider impact on system if the channels/signals are not transmitted during non-active period</w:t>
            </w:r>
          </w:p>
          <w:p w14:paraId="65B65574" w14:textId="77777777" w:rsidR="00483D0A" w:rsidRPr="00DD5E1D" w:rsidRDefault="00483D0A" w:rsidP="00483D0A">
            <w:pPr>
              <w:rPr>
                <w:rFonts w:cs="Times"/>
                <w:b/>
                <w:highlight w:val="green"/>
                <w:lang w:eastAsia="x-none"/>
              </w:rPr>
            </w:pPr>
            <w:r w:rsidRPr="00DD5E1D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1EF93482" w14:textId="77777777" w:rsidR="00483D0A" w:rsidRPr="003D7A81" w:rsidRDefault="00483D0A" w:rsidP="00483D0A">
            <w:pPr>
              <w:pStyle w:val="BodyText"/>
              <w:suppressAutoHyphens/>
              <w:spacing w:line="254" w:lineRule="auto"/>
              <w:rPr>
                <w:szCs w:val="20"/>
                <w:lang w:eastAsia="ko-KR"/>
              </w:rPr>
            </w:pPr>
            <w:r w:rsidRPr="003D7A81">
              <w:rPr>
                <w:szCs w:val="20"/>
                <w:lang w:eastAsia="ko-KR"/>
              </w:rPr>
              <w:t xml:space="preserve">Study L1 </w:t>
            </w:r>
            <w:proofErr w:type="spellStart"/>
            <w:r w:rsidRPr="003D7A81">
              <w:rPr>
                <w:szCs w:val="20"/>
                <w:lang w:eastAsia="ko-KR"/>
              </w:rPr>
              <w:t>signalling</w:t>
            </w:r>
            <w:proofErr w:type="spellEnd"/>
            <w:r w:rsidRPr="003D7A81">
              <w:rPr>
                <w:szCs w:val="20"/>
                <w:lang w:eastAsia="ko-KR"/>
              </w:rPr>
              <w:t xml:space="preserve"> for enhancing cell DTX/DRX </w:t>
            </w:r>
            <w:r>
              <w:rPr>
                <w:szCs w:val="20"/>
                <w:lang w:eastAsia="ko-KR"/>
              </w:rPr>
              <w:t xml:space="preserve">including </w:t>
            </w:r>
            <w:r w:rsidRPr="003D7A81">
              <w:rPr>
                <w:szCs w:val="20"/>
                <w:lang w:eastAsia="ko-KR"/>
              </w:rPr>
              <w:t>activation/deactivation</w:t>
            </w:r>
            <w:r>
              <w:rPr>
                <w:szCs w:val="20"/>
                <w:lang w:eastAsia="ko-KR"/>
              </w:rPr>
              <w:t xml:space="preserve"> for a single configuration</w:t>
            </w:r>
            <w:r w:rsidRPr="003D7A81">
              <w:rPr>
                <w:szCs w:val="20"/>
                <w:lang w:eastAsia="ko-KR"/>
              </w:rPr>
              <w:t xml:space="preserve"> which will have the following characteristics:</w:t>
            </w:r>
          </w:p>
          <w:p w14:paraId="5960323F" w14:textId="77777777" w:rsidR="00483D0A" w:rsidRPr="00726577" w:rsidRDefault="00483D0A" w:rsidP="00483D0A">
            <w:pPr>
              <w:pStyle w:val="BodyText"/>
              <w:numPr>
                <w:ilvl w:val="0"/>
                <w:numId w:val="45"/>
              </w:numPr>
              <w:suppressAutoHyphens/>
              <w:spacing w:line="254" w:lineRule="auto"/>
              <w:rPr>
                <w:szCs w:val="20"/>
                <w:lang w:eastAsia="ko-KR"/>
              </w:rPr>
            </w:pPr>
            <w:r w:rsidRPr="00726577">
              <w:rPr>
                <w:szCs w:val="20"/>
                <w:lang w:eastAsia="ko-KR"/>
              </w:rPr>
              <w:t>PDCCH based signaling</w:t>
            </w:r>
          </w:p>
          <w:p w14:paraId="5A747E9D" w14:textId="77777777" w:rsidR="00483D0A" w:rsidRPr="00726577" w:rsidRDefault="00483D0A" w:rsidP="00483D0A">
            <w:pPr>
              <w:pStyle w:val="BodyText"/>
              <w:numPr>
                <w:ilvl w:val="1"/>
                <w:numId w:val="45"/>
              </w:numPr>
              <w:suppressAutoHyphens/>
              <w:spacing w:line="254" w:lineRule="auto"/>
              <w:rPr>
                <w:szCs w:val="20"/>
                <w:lang w:eastAsia="ko-KR"/>
              </w:rPr>
            </w:pPr>
            <w:r w:rsidRPr="00726577">
              <w:rPr>
                <w:szCs w:val="20"/>
                <w:lang w:eastAsia="ko-KR"/>
              </w:rPr>
              <w:t>FFS</w:t>
            </w:r>
            <w:r>
              <w:rPr>
                <w:szCs w:val="20"/>
                <w:lang w:eastAsia="ko-KR"/>
              </w:rPr>
              <w:t>:</w:t>
            </w:r>
            <w:r w:rsidRPr="00726577">
              <w:rPr>
                <w:szCs w:val="20"/>
                <w:lang w:eastAsia="ko-KR"/>
              </w:rPr>
              <w:t xml:space="preserve"> </w:t>
            </w:r>
            <w:r>
              <w:rPr>
                <w:szCs w:val="20"/>
                <w:lang w:eastAsia="ko-KR"/>
              </w:rPr>
              <w:t>W</w:t>
            </w:r>
            <w:r w:rsidRPr="00726577">
              <w:rPr>
                <w:szCs w:val="20"/>
                <w:lang w:eastAsia="ko-KR"/>
              </w:rPr>
              <w:t>hether enhancing legacy DCI or introducing new DCI</w:t>
            </w:r>
          </w:p>
          <w:p w14:paraId="422A442C" w14:textId="77777777" w:rsidR="00483D0A" w:rsidRPr="00726577" w:rsidRDefault="00483D0A" w:rsidP="00483D0A">
            <w:pPr>
              <w:pStyle w:val="BodyText"/>
              <w:numPr>
                <w:ilvl w:val="1"/>
                <w:numId w:val="45"/>
              </w:numPr>
              <w:suppressAutoHyphens/>
              <w:spacing w:line="254" w:lineRule="auto"/>
              <w:rPr>
                <w:szCs w:val="20"/>
                <w:lang w:eastAsia="ko-KR"/>
              </w:rPr>
            </w:pPr>
            <w:r w:rsidRPr="00726577">
              <w:rPr>
                <w:szCs w:val="20"/>
                <w:lang w:eastAsia="ko-KR"/>
              </w:rPr>
              <w:t>FFS</w:t>
            </w:r>
            <w:r>
              <w:rPr>
                <w:szCs w:val="20"/>
                <w:lang w:eastAsia="ko-KR"/>
              </w:rPr>
              <w:t>:</w:t>
            </w:r>
            <w:r w:rsidRPr="00726577">
              <w:rPr>
                <w:szCs w:val="20"/>
                <w:lang w:eastAsia="ko-KR"/>
              </w:rPr>
              <w:t xml:space="preserve"> DCI content</w:t>
            </w:r>
          </w:p>
          <w:p w14:paraId="6A861E7A" w14:textId="77777777" w:rsidR="00483D0A" w:rsidRPr="00726577" w:rsidRDefault="00483D0A" w:rsidP="00483D0A">
            <w:pPr>
              <w:pStyle w:val="BodyText"/>
              <w:numPr>
                <w:ilvl w:val="1"/>
                <w:numId w:val="45"/>
              </w:numPr>
              <w:suppressAutoHyphens/>
              <w:spacing w:line="254" w:lineRule="auto"/>
              <w:rPr>
                <w:szCs w:val="20"/>
                <w:lang w:eastAsia="ko-KR"/>
              </w:rPr>
            </w:pPr>
            <w:r w:rsidRPr="00726577">
              <w:rPr>
                <w:szCs w:val="20"/>
                <w:lang w:eastAsia="ko-KR"/>
              </w:rPr>
              <w:t>FFS</w:t>
            </w:r>
            <w:r>
              <w:rPr>
                <w:szCs w:val="20"/>
                <w:lang w:eastAsia="ko-KR"/>
              </w:rPr>
              <w:t>:</w:t>
            </w:r>
            <w:r w:rsidRPr="00726577">
              <w:rPr>
                <w:szCs w:val="20"/>
                <w:lang w:eastAsia="ko-KR"/>
              </w:rPr>
              <w:t xml:space="preserve"> </w:t>
            </w:r>
            <w:r>
              <w:rPr>
                <w:szCs w:val="20"/>
                <w:lang w:eastAsia="ko-KR"/>
              </w:rPr>
              <w:t>W</w:t>
            </w:r>
            <w:r w:rsidRPr="00726577">
              <w:rPr>
                <w:szCs w:val="20"/>
                <w:lang w:eastAsia="ko-KR"/>
              </w:rPr>
              <w:t>hether L1 signaling is UE specific DCI or group common DCI</w:t>
            </w:r>
          </w:p>
          <w:p w14:paraId="364C2E00" w14:textId="77777777" w:rsidR="00483D0A" w:rsidRPr="00726577" w:rsidRDefault="00483D0A" w:rsidP="00483D0A">
            <w:pPr>
              <w:pStyle w:val="BodyText"/>
              <w:numPr>
                <w:ilvl w:val="1"/>
                <w:numId w:val="45"/>
              </w:numPr>
              <w:suppressAutoHyphens/>
              <w:spacing w:line="254" w:lineRule="auto"/>
              <w:rPr>
                <w:szCs w:val="20"/>
                <w:lang w:eastAsia="ko-KR"/>
              </w:rPr>
            </w:pPr>
            <w:r w:rsidRPr="00726577">
              <w:rPr>
                <w:szCs w:val="20"/>
                <w:lang w:eastAsia="ko-KR"/>
              </w:rPr>
              <w:t xml:space="preserve">FFS: Timer or validity </w:t>
            </w:r>
            <w:proofErr w:type="gramStart"/>
            <w:r w:rsidRPr="00726577">
              <w:rPr>
                <w:szCs w:val="20"/>
                <w:lang w:eastAsia="ko-KR"/>
              </w:rPr>
              <w:t>duration based</w:t>
            </w:r>
            <w:proofErr w:type="gramEnd"/>
            <w:r w:rsidRPr="00726577">
              <w:rPr>
                <w:szCs w:val="20"/>
                <w:lang w:eastAsia="ko-KR"/>
              </w:rPr>
              <w:t xml:space="preserve"> activation/deactivation of cell DTX/DRX</w:t>
            </w:r>
          </w:p>
          <w:p w14:paraId="238D7D42" w14:textId="77777777" w:rsidR="00483D0A" w:rsidRPr="00726577" w:rsidRDefault="00483D0A" w:rsidP="00483D0A">
            <w:pPr>
              <w:pStyle w:val="BodyText"/>
              <w:numPr>
                <w:ilvl w:val="1"/>
                <w:numId w:val="45"/>
              </w:numPr>
              <w:suppressAutoHyphens/>
              <w:spacing w:line="254" w:lineRule="auto"/>
              <w:rPr>
                <w:szCs w:val="20"/>
                <w:lang w:eastAsia="ko-KR"/>
              </w:rPr>
            </w:pPr>
            <w:r w:rsidRPr="00726577">
              <w:rPr>
                <w:szCs w:val="20"/>
                <w:lang w:eastAsia="ko-KR"/>
              </w:rPr>
              <w:t xml:space="preserve">FFS: whether to specify a reference time for activation/deactivation of cell DTX/DRX </w:t>
            </w:r>
          </w:p>
          <w:p w14:paraId="060B1CDB" w14:textId="77777777" w:rsidR="00483D0A" w:rsidRPr="00726577" w:rsidRDefault="00483D0A" w:rsidP="00483D0A">
            <w:pPr>
              <w:pStyle w:val="BodyText"/>
              <w:numPr>
                <w:ilvl w:val="1"/>
                <w:numId w:val="45"/>
              </w:numPr>
              <w:suppressAutoHyphens/>
              <w:spacing w:line="254" w:lineRule="auto"/>
              <w:rPr>
                <w:szCs w:val="20"/>
                <w:lang w:eastAsia="ko-KR"/>
              </w:rPr>
            </w:pPr>
            <w:r w:rsidRPr="00726577">
              <w:rPr>
                <w:szCs w:val="20"/>
                <w:lang w:eastAsia="ko-KR"/>
              </w:rPr>
              <w:t xml:space="preserve">FFS: </w:t>
            </w:r>
            <w:r>
              <w:rPr>
                <w:szCs w:val="20"/>
                <w:lang w:eastAsia="ko-KR"/>
              </w:rPr>
              <w:t>I</w:t>
            </w:r>
            <w:r w:rsidRPr="00726577">
              <w:rPr>
                <w:szCs w:val="20"/>
                <w:lang w:eastAsia="ko-KR"/>
              </w:rPr>
              <w:t>f multiple Cell DTX/DRX patterns are to be supported</w:t>
            </w:r>
          </w:p>
          <w:p w14:paraId="735EA2CC" w14:textId="77777777" w:rsidR="00483D0A" w:rsidRPr="00726577" w:rsidRDefault="00483D0A" w:rsidP="00483D0A">
            <w:pPr>
              <w:pStyle w:val="BodyText"/>
              <w:numPr>
                <w:ilvl w:val="0"/>
                <w:numId w:val="45"/>
              </w:numPr>
              <w:suppressAutoHyphens/>
              <w:spacing w:line="254" w:lineRule="auto"/>
              <w:rPr>
                <w:szCs w:val="20"/>
                <w:lang w:eastAsia="ko-KR"/>
              </w:rPr>
            </w:pPr>
            <w:r w:rsidRPr="00726577">
              <w:rPr>
                <w:szCs w:val="20"/>
                <w:lang w:eastAsia="ko-KR"/>
              </w:rPr>
              <w:t xml:space="preserve">FFS on detailed UE behavior upon reception of L1 signaling at least including application </w:t>
            </w:r>
            <w:r>
              <w:rPr>
                <w:szCs w:val="20"/>
                <w:lang w:eastAsia="ko-KR"/>
              </w:rPr>
              <w:t>delay</w:t>
            </w:r>
          </w:p>
          <w:p w14:paraId="10985084" w14:textId="77777777" w:rsidR="00483D0A" w:rsidRPr="00726577" w:rsidRDefault="00483D0A" w:rsidP="00483D0A">
            <w:pPr>
              <w:pStyle w:val="BodyText"/>
              <w:numPr>
                <w:ilvl w:val="0"/>
                <w:numId w:val="45"/>
              </w:numPr>
              <w:suppressAutoHyphens/>
              <w:spacing w:line="254" w:lineRule="auto"/>
              <w:rPr>
                <w:szCs w:val="20"/>
                <w:lang w:eastAsia="ko-KR"/>
              </w:rPr>
            </w:pPr>
            <w:r w:rsidRPr="00726577">
              <w:rPr>
                <w:szCs w:val="20"/>
                <w:lang w:eastAsia="ko-KR"/>
              </w:rPr>
              <w:t xml:space="preserve">FFS </w:t>
            </w:r>
            <w:r w:rsidRPr="00BD0109">
              <w:rPr>
                <w:rFonts w:hint="eastAsia"/>
                <w:szCs w:val="20"/>
              </w:rPr>
              <w:t>how to</w:t>
            </w:r>
            <w:r w:rsidRPr="00726577">
              <w:rPr>
                <w:szCs w:val="20"/>
                <w:lang w:eastAsia="ko-KR"/>
              </w:rPr>
              <w:t xml:space="preserve"> </w:t>
            </w:r>
            <w:r w:rsidRPr="00BD0109">
              <w:rPr>
                <w:rFonts w:hint="eastAsia"/>
                <w:szCs w:val="20"/>
              </w:rPr>
              <w:t xml:space="preserve">guarantee reliability of the </w:t>
            </w:r>
            <w:r w:rsidRPr="00726577">
              <w:rPr>
                <w:szCs w:val="20"/>
                <w:lang w:eastAsia="ko-KR"/>
              </w:rPr>
              <w:t>L1 signaling</w:t>
            </w:r>
          </w:p>
          <w:p w14:paraId="3E559AB7" w14:textId="77777777" w:rsidR="00483D0A" w:rsidRPr="00726577" w:rsidRDefault="00483D0A" w:rsidP="00483D0A">
            <w:pPr>
              <w:pStyle w:val="BodyText"/>
              <w:numPr>
                <w:ilvl w:val="0"/>
                <w:numId w:val="45"/>
              </w:numPr>
              <w:suppressAutoHyphens/>
              <w:spacing w:line="254" w:lineRule="auto"/>
              <w:rPr>
                <w:szCs w:val="20"/>
                <w:lang w:eastAsia="ko-KR"/>
              </w:rPr>
            </w:pPr>
            <w:r w:rsidRPr="00726577">
              <w:rPr>
                <w:szCs w:val="20"/>
                <w:lang w:eastAsia="ko-KR"/>
              </w:rPr>
              <w:t>FFS whether the L1 signal can be monitored in non-active periods.</w:t>
            </w:r>
          </w:p>
          <w:p w14:paraId="751D323F" w14:textId="77777777" w:rsidR="00483D0A" w:rsidRDefault="00483D0A" w:rsidP="00483D0A">
            <w:pPr>
              <w:rPr>
                <w:rFonts w:cs="Times"/>
                <w:lang w:eastAsia="x-none"/>
              </w:rPr>
            </w:pPr>
          </w:p>
          <w:p w14:paraId="7C1D9DEF" w14:textId="77777777" w:rsidR="00483D0A" w:rsidRPr="00DD5E1D" w:rsidRDefault="00483D0A" w:rsidP="00483D0A">
            <w:pPr>
              <w:rPr>
                <w:rFonts w:cs="Times"/>
                <w:b/>
                <w:highlight w:val="green"/>
                <w:lang w:eastAsia="x-none"/>
              </w:rPr>
            </w:pPr>
            <w:r w:rsidRPr="00DD5E1D">
              <w:rPr>
                <w:rFonts w:cs="Times"/>
                <w:b/>
                <w:highlight w:val="green"/>
                <w:lang w:eastAsia="x-none"/>
              </w:rPr>
              <w:lastRenderedPageBreak/>
              <w:t>Agreement</w:t>
            </w:r>
          </w:p>
          <w:p w14:paraId="1740CE31" w14:textId="77777777" w:rsidR="00483D0A" w:rsidRDefault="00483D0A" w:rsidP="00483D0A">
            <w:pPr>
              <w:pStyle w:val="BodyText"/>
              <w:rPr>
                <w:szCs w:val="20"/>
              </w:rPr>
            </w:pPr>
            <w:r>
              <w:rPr>
                <w:szCs w:val="20"/>
              </w:rPr>
              <w:t xml:space="preserve">From RAN1 point of view, </w:t>
            </w:r>
            <w:r w:rsidRPr="00D01D03">
              <w:rPr>
                <w:szCs w:val="20"/>
                <w:highlight w:val="yellow"/>
              </w:rPr>
              <w:t>Rel-18 UE supporting cell DRX is not expected to transmit the following signals/channels to the gNB during non-active periods of cell DRX</w:t>
            </w:r>
            <w:r>
              <w:rPr>
                <w:szCs w:val="20"/>
              </w:rPr>
              <w:t>. The list of signals/channels may be updated based on RAN2/RAN4 input and other signals/channels are not precluded from further discussions.</w:t>
            </w:r>
          </w:p>
          <w:p w14:paraId="2C32E4BA" w14:textId="77777777" w:rsidR="00483D0A" w:rsidRPr="00D01D03" w:rsidRDefault="00483D0A" w:rsidP="00483D0A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szCs w:val="20"/>
                <w:highlight w:val="yellow"/>
                <w:lang w:eastAsia="ko-KR"/>
              </w:rPr>
            </w:pPr>
            <w:r w:rsidRPr="00D01D03">
              <w:rPr>
                <w:szCs w:val="20"/>
                <w:highlight w:val="yellow"/>
                <w:lang w:eastAsia="ko-KR"/>
              </w:rPr>
              <w:t>Periodic/Semi-persistent CSI report</w:t>
            </w:r>
          </w:p>
          <w:p w14:paraId="377D6C84" w14:textId="77777777" w:rsidR="00483D0A" w:rsidRPr="00D01D03" w:rsidRDefault="00483D0A" w:rsidP="00483D0A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szCs w:val="20"/>
                <w:highlight w:val="yellow"/>
                <w:lang w:eastAsia="ko-KR"/>
              </w:rPr>
            </w:pPr>
            <w:r w:rsidRPr="00D01D03">
              <w:rPr>
                <w:szCs w:val="20"/>
                <w:highlight w:val="yellow"/>
                <w:lang w:eastAsia="ko-KR"/>
              </w:rPr>
              <w:t xml:space="preserve">Periodic/Semi-persistent SRS </w:t>
            </w:r>
          </w:p>
          <w:p w14:paraId="61B8DF97" w14:textId="77777777" w:rsidR="00483D0A" w:rsidRDefault="00483D0A" w:rsidP="00483D0A">
            <w:pPr>
              <w:pStyle w:val="BodyText"/>
              <w:numPr>
                <w:ilvl w:val="1"/>
                <w:numId w:val="44"/>
              </w:numPr>
              <w:suppressAutoHyphens/>
              <w:overflowPunct w:val="0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FFS: SRS for positioning</w:t>
            </w:r>
          </w:p>
          <w:p w14:paraId="0C668351" w14:textId="77777777" w:rsidR="00483D0A" w:rsidRPr="0005568C" w:rsidRDefault="00483D0A" w:rsidP="00483D0A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szCs w:val="20"/>
                <w:lang w:eastAsia="ko-KR"/>
              </w:rPr>
            </w:pPr>
            <w:r w:rsidRPr="0005568C">
              <w:rPr>
                <w:szCs w:val="20"/>
                <w:lang w:eastAsia="ko-KR"/>
              </w:rPr>
              <w:t>FFS:</w:t>
            </w:r>
          </w:p>
          <w:p w14:paraId="53C87DA3" w14:textId="77777777" w:rsidR="00483D0A" w:rsidRPr="0005568C" w:rsidRDefault="00483D0A" w:rsidP="00483D0A">
            <w:pPr>
              <w:pStyle w:val="BodyText"/>
              <w:numPr>
                <w:ilvl w:val="1"/>
                <w:numId w:val="44"/>
              </w:numPr>
              <w:suppressAutoHyphens/>
              <w:overflowPunct w:val="0"/>
              <w:rPr>
                <w:szCs w:val="20"/>
                <w:lang w:eastAsia="ko-KR"/>
              </w:rPr>
            </w:pPr>
            <w:r w:rsidRPr="0005568C">
              <w:rPr>
                <w:szCs w:val="20"/>
                <w:lang w:eastAsia="ko-KR"/>
              </w:rPr>
              <w:t>HARQ feedback for SPS PDSCH</w:t>
            </w:r>
          </w:p>
          <w:p w14:paraId="4D88AD6E" w14:textId="77777777" w:rsidR="00483D0A" w:rsidRDefault="00483D0A" w:rsidP="00483D0A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FFS whether there will be exception case(s) for UE transmitting listed signals/channels during non-active periods of DRX</w:t>
            </w:r>
          </w:p>
          <w:p w14:paraId="0F723F4A" w14:textId="77777777" w:rsidR="00483D0A" w:rsidRDefault="00483D0A" w:rsidP="00483D0A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FFS Whether the listed</w:t>
            </w:r>
            <w:r>
              <w:rPr>
                <w:color w:val="C00000"/>
                <w:szCs w:val="20"/>
                <w:lang w:eastAsia="ko-KR"/>
              </w:rPr>
              <w:t xml:space="preserve"> </w:t>
            </w:r>
            <w:r>
              <w:rPr>
                <w:szCs w:val="20"/>
                <w:lang w:eastAsia="ko-KR"/>
              </w:rPr>
              <w:t>signals/channels can be configurable by gNB</w:t>
            </w:r>
          </w:p>
          <w:p w14:paraId="2CF2A3B2" w14:textId="77777777" w:rsidR="00483D0A" w:rsidRDefault="00483D0A" w:rsidP="00483D0A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FFS: Whether the same or different UE behavior is applicable with or without C-DRX</w:t>
            </w:r>
          </w:p>
          <w:p w14:paraId="737EA4C6" w14:textId="77777777" w:rsidR="00483D0A" w:rsidRDefault="00483D0A" w:rsidP="00483D0A">
            <w:pPr>
              <w:pStyle w:val="BodyText"/>
              <w:numPr>
                <w:ilvl w:val="0"/>
                <w:numId w:val="44"/>
              </w:numPr>
              <w:suppressAutoHyphens/>
              <w:overflowPunct w:val="0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FFS: RAN1 to consider impact on system if the channels/signals are not transmitted during non-active period</w:t>
            </w:r>
          </w:p>
          <w:p w14:paraId="5AC8B560" w14:textId="77777777" w:rsidR="00CD005C" w:rsidRPr="00002D0A" w:rsidRDefault="00CD005C" w:rsidP="00CD005C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002D0A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0E30B80" w14:textId="77777777" w:rsidR="00CD005C" w:rsidRDefault="00CD005C" w:rsidP="00CD005C">
            <w:pPr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>For PDDCH monitoring, further work on Rel-18 NES in RAN1 is to follow the RAN2 agreement below:</w:t>
            </w:r>
          </w:p>
          <w:p w14:paraId="013D0F5C" w14:textId="77777777" w:rsidR="00CD005C" w:rsidRPr="007464CC" w:rsidRDefault="00CD005C" w:rsidP="00CD005C">
            <w:pPr>
              <w:pStyle w:val="BodyText"/>
              <w:ind w:left="360"/>
              <w:rPr>
                <w:i/>
                <w:iCs/>
                <w:szCs w:val="20"/>
                <w:lang w:eastAsia="ko-KR"/>
              </w:rPr>
            </w:pPr>
            <w:r w:rsidRPr="007464CC">
              <w:rPr>
                <w:i/>
                <w:iCs/>
                <w:szCs w:val="20"/>
                <w:lang w:eastAsia="ko-KR"/>
              </w:rPr>
              <w:t>10.</w:t>
            </w:r>
            <w:r w:rsidRPr="007464CC">
              <w:rPr>
                <w:i/>
                <w:iCs/>
                <w:szCs w:val="20"/>
                <w:lang w:eastAsia="ko-KR"/>
              </w:rPr>
              <w:tab/>
              <w:t xml:space="preserve">The understanding for the gNB scheduling </w:t>
            </w:r>
            <w:proofErr w:type="spellStart"/>
            <w:r w:rsidRPr="007464CC">
              <w:rPr>
                <w:i/>
                <w:iCs/>
                <w:szCs w:val="20"/>
                <w:lang w:eastAsia="ko-KR"/>
              </w:rPr>
              <w:t>behaviour</w:t>
            </w:r>
            <w:proofErr w:type="spellEnd"/>
            <w:r w:rsidRPr="007464CC">
              <w:rPr>
                <w:i/>
                <w:iCs/>
                <w:szCs w:val="20"/>
                <w:lang w:eastAsia="ko-KR"/>
              </w:rPr>
              <w:t xml:space="preserve"> for new transmissions during Cell DTX non-active period is that the gNB does not schedule UE-specific dynamic grants/assignments, even if the UE is in C-DRX Active Time.   UE doesn’t monitor PDCCH for dynamic grants/assignments for new transmissions during Cell DTX non-active period, even if the UE is in C-DRX Active time. FFS how to deal with any exceptions (</w:t>
            </w:r>
            <w:proofErr w:type="gramStart"/>
            <w:r w:rsidRPr="007464CC">
              <w:rPr>
                <w:i/>
                <w:iCs/>
                <w:szCs w:val="20"/>
                <w:lang w:eastAsia="ko-KR"/>
              </w:rPr>
              <w:t>e.g.</w:t>
            </w:r>
            <w:proofErr w:type="gramEnd"/>
            <w:r w:rsidRPr="007464CC">
              <w:rPr>
                <w:i/>
                <w:iCs/>
                <w:szCs w:val="20"/>
                <w:lang w:eastAsia="ko-KR"/>
              </w:rPr>
              <w:t xml:space="preserve"> SR if agreed and RACH).  </w:t>
            </w:r>
          </w:p>
          <w:p w14:paraId="1BF86613" w14:textId="77777777" w:rsidR="00F359E3" w:rsidRPr="00120131" w:rsidRDefault="00F359E3" w:rsidP="009C0798">
            <w:pPr>
              <w:spacing w:after="180"/>
              <w:contextualSpacing/>
              <w:rPr>
                <w:szCs w:val="20"/>
              </w:rPr>
            </w:pPr>
          </w:p>
        </w:tc>
      </w:tr>
    </w:tbl>
    <w:p w14:paraId="2F31F8D5" w14:textId="77777777" w:rsidR="00255F0C" w:rsidRDefault="00255F0C" w:rsidP="009C0798">
      <w:pPr>
        <w:spacing w:after="180"/>
        <w:contextualSpacing/>
        <w:rPr>
          <w:szCs w:val="20"/>
          <w:lang w:val="en-GB"/>
        </w:rPr>
      </w:pPr>
    </w:p>
    <w:p w14:paraId="7B1A5278" w14:textId="77777777" w:rsidR="006F783A" w:rsidRDefault="006F783A" w:rsidP="009C0798">
      <w:pPr>
        <w:spacing w:after="180"/>
        <w:contextualSpacing/>
        <w:rPr>
          <w:szCs w:val="20"/>
          <w:lang w:val="en-GB"/>
        </w:rPr>
      </w:pPr>
    </w:p>
    <w:p w14:paraId="0F355183" w14:textId="3540BBE4" w:rsidR="003E1C0C" w:rsidRDefault="00414B47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 xml:space="preserve">With that agreement in place, </w:t>
      </w:r>
      <w:r w:rsidR="00305271">
        <w:rPr>
          <w:szCs w:val="20"/>
          <w:lang w:val="en-GB"/>
        </w:rPr>
        <w:t xml:space="preserve">this </w:t>
      </w:r>
      <w:r w:rsidR="00255F0C">
        <w:rPr>
          <w:szCs w:val="20"/>
          <w:lang w:val="en-GB"/>
        </w:rPr>
        <w:t>paper</w:t>
      </w:r>
      <w:r w:rsidR="00305271">
        <w:rPr>
          <w:szCs w:val="20"/>
          <w:lang w:val="en-GB"/>
        </w:rPr>
        <w:t xml:space="preserve"> shows the importance for the network to identify </w:t>
      </w:r>
      <w:r w:rsidR="00F958D4">
        <w:rPr>
          <w:szCs w:val="20"/>
          <w:lang w:val="en-GB"/>
        </w:rPr>
        <w:t>NES capable UEs.</w:t>
      </w:r>
    </w:p>
    <w:p w14:paraId="1205F570" w14:textId="77777777" w:rsidR="00F00082" w:rsidRPr="008B039A" w:rsidRDefault="00F00082" w:rsidP="009C0798">
      <w:pPr>
        <w:spacing w:after="180"/>
        <w:contextualSpacing/>
        <w:rPr>
          <w:szCs w:val="20"/>
          <w:lang w:val="en-GB"/>
        </w:rPr>
      </w:pPr>
    </w:p>
    <w:p w14:paraId="0992D43A" w14:textId="31964D67" w:rsidR="00614C18" w:rsidRPr="008B039A" w:rsidRDefault="00670BE9" w:rsidP="00614C18">
      <w:pPr>
        <w:pStyle w:val="Heading1"/>
        <w:rPr>
          <w:lang w:val="en-GB"/>
        </w:rPr>
      </w:pPr>
      <w:r w:rsidRPr="008B039A">
        <w:rPr>
          <w:lang w:val="en-GB"/>
        </w:rPr>
        <w:t>Discussion</w:t>
      </w:r>
    </w:p>
    <w:p w14:paraId="4A55F573" w14:textId="7155F19E" w:rsidR="00614C18" w:rsidRPr="00220F6A" w:rsidRDefault="00C95A97" w:rsidP="00163AAA">
      <w:pPr>
        <w:pStyle w:val="Heading2"/>
        <w:jc w:val="both"/>
        <w:rPr>
          <w:lang w:val="en-GB"/>
        </w:rPr>
      </w:pPr>
      <w:bookmarkStart w:id="0" w:name="_Ref134018591"/>
      <w:r>
        <w:rPr>
          <w:lang w:val="en-GB"/>
        </w:rPr>
        <w:t>I</w:t>
      </w:r>
      <w:r w:rsidR="00133C43">
        <w:rPr>
          <w:lang w:val="en-GB"/>
        </w:rPr>
        <w:t>dentif</w:t>
      </w:r>
      <w:r>
        <w:rPr>
          <w:lang w:val="en-GB"/>
        </w:rPr>
        <w:t>ication of</w:t>
      </w:r>
      <w:r w:rsidR="00133C43">
        <w:rPr>
          <w:lang w:val="en-GB"/>
        </w:rPr>
        <w:t xml:space="preserve"> </w:t>
      </w:r>
      <w:r w:rsidR="00CF7480">
        <w:rPr>
          <w:lang w:val="en-GB"/>
        </w:rPr>
        <w:t>NES capable UEs</w:t>
      </w:r>
      <w:bookmarkEnd w:id="0"/>
      <w:r w:rsidR="00A4237A">
        <w:rPr>
          <w:lang w:val="en-GB"/>
        </w:rPr>
        <w:t xml:space="preserve"> </w:t>
      </w:r>
    </w:p>
    <w:p w14:paraId="06ACD50B" w14:textId="6EF7164E" w:rsidR="00F95DD3" w:rsidRDefault="00686AE2" w:rsidP="00A8626F">
      <w:pPr>
        <w:rPr>
          <w:lang w:val="en-GB"/>
        </w:rPr>
      </w:pPr>
      <w:r>
        <w:rPr>
          <w:lang w:val="en-GB"/>
        </w:rPr>
        <w:t xml:space="preserve">Technical Report TR </w:t>
      </w:r>
      <w:r w:rsidRPr="00686AE2">
        <w:rPr>
          <w:lang w:val="en-GB"/>
        </w:rPr>
        <w:t>38.864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_Ref133928911 \w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95756"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523662">
        <w:rPr>
          <w:lang w:val="en-GB"/>
        </w:rPr>
        <w:t xml:space="preserve">captures the impact on non-NES </w:t>
      </w:r>
      <w:r w:rsidR="000657D9">
        <w:rPr>
          <w:lang w:val="en-GB"/>
        </w:rPr>
        <w:t>capable UEs for each of the technique considered during the study phase.</w:t>
      </w:r>
      <w:r w:rsidR="00400259">
        <w:rPr>
          <w:lang w:val="en-GB"/>
        </w:rPr>
        <w:t xml:space="preserve"> For Rel-18 NES techniques that </w:t>
      </w:r>
      <w:r w:rsidR="00FD413C">
        <w:rPr>
          <w:lang w:val="en-GB"/>
        </w:rPr>
        <w:t>may support legacy and non-NES UEs</w:t>
      </w:r>
      <w:r w:rsidR="00D95B77">
        <w:rPr>
          <w:lang w:val="en-GB"/>
        </w:rPr>
        <w:t xml:space="preserve">, some of them </w:t>
      </w:r>
      <w:r w:rsidR="00855F5E">
        <w:rPr>
          <w:lang w:val="en-GB"/>
        </w:rPr>
        <w:t>may</w:t>
      </w:r>
      <w:r w:rsidR="00D95B77">
        <w:rPr>
          <w:lang w:val="en-GB"/>
        </w:rPr>
        <w:t xml:space="preserve"> </w:t>
      </w:r>
      <w:r w:rsidR="00855F5E">
        <w:rPr>
          <w:lang w:val="en-GB"/>
        </w:rPr>
        <w:t xml:space="preserve">have an impact on UE performance pending of final </w:t>
      </w:r>
      <w:r w:rsidR="00872F2E">
        <w:rPr>
          <w:lang w:val="en-GB"/>
        </w:rPr>
        <w:t>specification</w:t>
      </w:r>
      <w:r w:rsidR="00855F5E">
        <w:rPr>
          <w:lang w:val="en-GB"/>
        </w:rPr>
        <w:t>.</w:t>
      </w:r>
      <w:r w:rsidR="00D6251E">
        <w:rPr>
          <w:lang w:val="en-GB"/>
        </w:rPr>
        <w:t xml:space="preserve"> </w:t>
      </w:r>
    </w:p>
    <w:p w14:paraId="79A056F1" w14:textId="77777777" w:rsidR="008E0F12" w:rsidRDefault="008E0F12" w:rsidP="00A8626F">
      <w:pPr>
        <w:rPr>
          <w:lang w:val="en-GB"/>
        </w:rPr>
      </w:pPr>
    </w:p>
    <w:p w14:paraId="48BB6B76" w14:textId="0DE00ADA" w:rsidR="00F61579" w:rsidRDefault="00382492" w:rsidP="00A8626F">
      <w:pPr>
        <w:rPr>
          <w:lang w:val="en-GB"/>
        </w:rPr>
      </w:pPr>
      <w:r>
        <w:rPr>
          <w:lang w:val="en-GB"/>
        </w:rPr>
        <w:t>Currently, there is no</w:t>
      </w:r>
      <w:r w:rsidR="00AC3DB0">
        <w:rPr>
          <w:lang w:val="en-GB"/>
        </w:rPr>
        <w:t xml:space="preserve"> formal</w:t>
      </w:r>
      <w:r>
        <w:rPr>
          <w:lang w:val="en-GB"/>
        </w:rPr>
        <w:t xml:space="preserve"> definition of a NES cell. </w:t>
      </w:r>
      <w:r w:rsidR="00523662">
        <w:rPr>
          <w:lang w:val="en-GB"/>
        </w:rPr>
        <w:t>For a clear understanding, i</w:t>
      </w:r>
      <w:r>
        <w:rPr>
          <w:lang w:val="en-GB"/>
        </w:rPr>
        <w:t>n this paper</w:t>
      </w:r>
      <w:r w:rsidR="008E0F12">
        <w:rPr>
          <w:lang w:val="en-GB"/>
        </w:rPr>
        <w:t xml:space="preserve"> we assume NES cell definition proposed in </w:t>
      </w:r>
      <w:r w:rsidR="008E0F12">
        <w:rPr>
          <w:lang w:val="en-GB"/>
        </w:rPr>
        <w:fldChar w:fldCharType="begin"/>
      </w:r>
      <w:r w:rsidR="008E0F12">
        <w:rPr>
          <w:lang w:val="en-GB"/>
        </w:rPr>
        <w:instrText xml:space="preserve"> REF _Ref133928950 \w \h </w:instrText>
      </w:r>
      <w:r w:rsidR="008E0F12">
        <w:rPr>
          <w:lang w:val="en-GB"/>
        </w:rPr>
      </w:r>
      <w:r w:rsidR="008E0F12">
        <w:rPr>
          <w:lang w:val="en-GB"/>
        </w:rPr>
        <w:fldChar w:fldCharType="separate"/>
      </w:r>
      <w:r w:rsidR="00395756">
        <w:rPr>
          <w:lang w:val="en-GB"/>
        </w:rPr>
        <w:t>[5]</w:t>
      </w:r>
      <w:r w:rsidR="008E0F12">
        <w:rPr>
          <w:lang w:val="en-GB"/>
        </w:rPr>
        <w:fldChar w:fldCharType="end"/>
      </w:r>
      <w:r w:rsidR="008A7A8F">
        <w:rPr>
          <w:lang w:val="en-GB"/>
        </w:rPr>
        <w:t xml:space="preserve"> during RAN2#121</w:t>
      </w:r>
      <w:r w:rsidR="008E0F12">
        <w:rPr>
          <w:lang w:val="en-GB"/>
        </w:rPr>
        <w:t xml:space="preserve">, </w:t>
      </w:r>
      <w:r w:rsidR="008A7A8F">
        <w:rPr>
          <w:lang w:val="en-GB"/>
        </w:rPr>
        <w:t>“</w:t>
      </w:r>
      <w:r w:rsidR="008E0F12" w:rsidRPr="008A7A8F">
        <w:rPr>
          <w:i/>
          <w:iCs/>
          <w:lang w:val="en-GB"/>
        </w:rPr>
        <w:t xml:space="preserve">a NES cell refers to a cell that has activated at least one of the NES </w:t>
      </w:r>
      <w:proofErr w:type="gramStart"/>
      <w:r w:rsidR="008E0F12" w:rsidRPr="008A7A8F">
        <w:rPr>
          <w:i/>
          <w:iCs/>
          <w:lang w:val="en-GB"/>
        </w:rPr>
        <w:t>technique</w:t>
      </w:r>
      <w:proofErr w:type="gramEnd"/>
      <w:r w:rsidR="008E0F12" w:rsidRPr="008A7A8F">
        <w:rPr>
          <w:i/>
          <w:iCs/>
          <w:lang w:val="en-GB"/>
        </w:rPr>
        <w:t>(s)</w:t>
      </w:r>
      <w:r w:rsidR="008A7A8F">
        <w:rPr>
          <w:lang w:val="en-GB"/>
        </w:rPr>
        <w:t>”</w:t>
      </w:r>
      <w:r w:rsidR="00523662">
        <w:rPr>
          <w:lang w:val="en-GB"/>
        </w:rPr>
        <w:t>.</w:t>
      </w:r>
    </w:p>
    <w:p w14:paraId="47315A79" w14:textId="77777777" w:rsidR="005C0867" w:rsidRDefault="005C0867" w:rsidP="00A8626F">
      <w:pPr>
        <w:rPr>
          <w:lang w:val="en-GB"/>
        </w:rPr>
      </w:pPr>
    </w:p>
    <w:p w14:paraId="7E56662C" w14:textId="3276997B" w:rsidR="005C0867" w:rsidRPr="00333F3E" w:rsidRDefault="005C0867" w:rsidP="005C0867">
      <w:pPr>
        <w:pStyle w:val="Observation"/>
        <w:numPr>
          <w:ilvl w:val="0"/>
          <w:numId w:val="35"/>
        </w:numPr>
        <w:ind w:left="1701" w:hanging="1701"/>
      </w:pPr>
      <w:bookmarkStart w:id="1" w:name="_Toc134181724"/>
      <w:r>
        <w:t xml:space="preserve">In this paper, </w:t>
      </w:r>
      <w:r w:rsidRPr="005C0867">
        <w:t>a NES cell refers to a cell that has activated at least one NES technique</w:t>
      </w:r>
      <w:bookmarkEnd w:id="1"/>
    </w:p>
    <w:p w14:paraId="0AAF3379" w14:textId="77777777" w:rsidR="005C0867" w:rsidRPr="005C0867" w:rsidRDefault="005C0867" w:rsidP="00A8626F"/>
    <w:p w14:paraId="521A193E" w14:textId="0EA29561" w:rsidR="0082049C" w:rsidRDefault="00C5189B" w:rsidP="00A8626F">
      <w:pPr>
        <w:rPr>
          <w:lang w:val="en-GB"/>
        </w:rPr>
      </w:pPr>
      <w:r>
        <w:rPr>
          <w:lang w:val="en-GB"/>
        </w:rPr>
        <w:t xml:space="preserve">The ambiguity of the NES cell </w:t>
      </w:r>
      <w:r w:rsidR="0057625A">
        <w:rPr>
          <w:lang w:val="en-GB"/>
        </w:rPr>
        <w:t xml:space="preserve">definition needs to be </w:t>
      </w:r>
      <w:proofErr w:type="gramStart"/>
      <w:r w:rsidR="0057625A">
        <w:rPr>
          <w:lang w:val="en-GB"/>
        </w:rPr>
        <w:t>solve</w:t>
      </w:r>
      <w:proofErr w:type="gramEnd"/>
      <w:r w:rsidR="0057625A">
        <w:rPr>
          <w:lang w:val="en-GB"/>
        </w:rPr>
        <w:t>.</w:t>
      </w:r>
    </w:p>
    <w:p w14:paraId="332C3E28" w14:textId="77777777" w:rsidR="0057625A" w:rsidRDefault="0057625A" w:rsidP="00A8626F">
      <w:pPr>
        <w:rPr>
          <w:lang w:val="en-GB"/>
        </w:rPr>
      </w:pPr>
    </w:p>
    <w:p w14:paraId="19E6D015" w14:textId="34A8B39A" w:rsidR="0057625A" w:rsidRPr="003C419C" w:rsidRDefault="0057625A" w:rsidP="0057625A">
      <w:pPr>
        <w:pStyle w:val="Proposal"/>
        <w:numPr>
          <w:ilvl w:val="0"/>
          <w:numId w:val="36"/>
        </w:numPr>
        <w:tabs>
          <w:tab w:val="num" w:pos="1304"/>
        </w:tabs>
        <w:ind w:left="1304" w:hanging="1304"/>
        <w:rPr>
          <w:lang w:val="en-GB" w:eastAsia="en-US"/>
        </w:rPr>
      </w:pPr>
      <w:bookmarkStart w:id="2" w:name="_Toc134181731"/>
      <w:r>
        <w:rPr>
          <w:lang w:val="en-GB" w:eastAsia="en-US"/>
        </w:rPr>
        <w:lastRenderedPageBreak/>
        <w:t xml:space="preserve">RAN2 to agree that </w:t>
      </w:r>
      <w:r w:rsidRPr="005C0867">
        <w:t>a NES cell refers to a cell that has activated at least one NES technique</w:t>
      </w:r>
      <w:bookmarkEnd w:id="2"/>
    </w:p>
    <w:p w14:paraId="1DAFB39D" w14:textId="77777777" w:rsidR="0082049C" w:rsidRDefault="0082049C" w:rsidP="00A8626F">
      <w:pPr>
        <w:rPr>
          <w:lang w:val="en-GB"/>
        </w:rPr>
      </w:pPr>
    </w:p>
    <w:p w14:paraId="149F8931" w14:textId="048AACC5" w:rsidR="00991491" w:rsidRDefault="002A7230" w:rsidP="00A8626F">
      <w:pPr>
        <w:rPr>
          <w:lang w:val="en-GB"/>
        </w:rPr>
      </w:pPr>
      <w:r>
        <w:rPr>
          <w:lang w:val="en-GB"/>
        </w:rPr>
        <w:t xml:space="preserve">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_Ref133920257 \w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95756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, it is confirmed that </w:t>
      </w:r>
      <w:r w:rsidR="00B9425E">
        <w:rPr>
          <w:lang w:val="en-GB"/>
        </w:rPr>
        <w:t>non-NES capable UEs, includ</w:t>
      </w:r>
      <w:r w:rsidR="00AC6EA9">
        <w:rPr>
          <w:lang w:val="en-GB"/>
        </w:rPr>
        <w:t>ing</w:t>
      </w:r>
      <w:r w:rsidR="00B9425E">
        <w:rPr>
          <w:lang w:val="en-GB"/>
        </w:rPr>
        <w:t xml:space="preserve"> legacy UEs, can access to NES cell</w:t>
      </w:r>
      <w:r w:rsidR="003C58BD">
        <w:rPr>
          <w:lang w:val="en-GB"/>
        </w:rPr>
        <w:t xml:space="preserve"> if the NES solution supports non-NES UEs</w:t>
      </w:r>
      <w:r w:rsidR="00B9081B">
        <w:rPr>
          <w:lang w:val="en-GB"/>
        </w:rPr>
        <w:t xml:space="preserve"> </w:t>
      </w:r>
      <w:r w:rsidR="007D439D">
        <w:rPr>
          <w:lang w:val="en-GB"/>
        </w:rPr>
        <w:t xml:space="preserve">by no </w:t>
      </w:r>
      <w:r w:rsidR="00244B65">
        <w:rPr>
          <w:lang w:val="en-GB"/>
        </w:rPr>
        <w:t xml:space="preserve">specs </w:t>
      </w:r>
      <w:r w:rsidR="007D439D">
        <w:rPr>
          <w:lang w:val="en-GB"/>
        </w:rPr>
        <w:t>impact like</w:t>
      </w:r>
      <w:r w:rsidR="003353BD">
        <w:rPr>
          <w:lang w:val="en-GB"/>
        </w:rPr>
        <w:t xml:space="preserve"> a</w:t>
      </w:r>
      <w:r w:rsidR="003353BD" w:rsidRPr="003353BD">
        <w:rPr>
          <w:lang w:val="en-GB"/>
        </w:rPr>
        <w:t>daptation of spatial elements</w:t>
      </w:r>
      <w:r w:rsidR="00244B65">
        <w:rPr>
          <w:lang w:val="en-GB"/>
        </w:rPr>
        <w:t xml:space="preserve"> or </w:t>
      </w:r>
      <w:r w:rsidR="00E92430">
        <w:rPr>
          <w:lang w:val="en-GB"/>
        </w:rPr>
        <w:t>by</w:t>
      </w:r>
      <w:r w:rsidR="00244B65">
        <w:rPr>
          <w:lang w:val="en-GB"/>
        </w:rPr>
        <w:t xml:space="preserve"> network implementation like cell DTX/DRX. </w:t>
      </w:r>
      <w:r w:rsidR="008D4B74">
        <w:rPr>
          <w:lang w:val="en-GB"/>
        </w:rPr>
        <w:t>For cell DTX/DRX</w:t>
      </w:r>
      <w:r w:rsidR="00A45B62">
        <w:rPr>
          <w:lang w:val="en-GB"/>
        </w:rPr>
        <w:t xml:space="preserve"> solution, agreements</w:t>
      </w:r>
      <w:r w:rsidR="00AA26DA">
        <w:rPr>
          <w:lang w:val="en-GB"/>
        </w:rPr>
        <w:t xml:space="preserve"> #6, #7, #8 and #9</w:t>
      </w:r>
      <w:r w:rsidR="00A45B62">
        <w:rPr>
          <w:lang w:val="en-GB"/>
        </w:rPr>
        <w:t xml:space="preserve"> </w:t>
      </w:r>
      <w:r w:rsidR="0096500A">
        <w:rPr>
          <w:lang w:val="en-GB"/>
        </w:rPr>
        <w:t>captured</w:t>
      </w:r>
      <w:r w:rsidR="00244B65">
        <w:rPr>
          <w:lang w:val="en-GB"/>
        </w:rPr>
        <w:t xml:space="preserve"> </w:t>
      </w:r>
      <w:r w:rsidR="00A45B62">
        <w:rPr>
          <w:lang w:val="en-GB"/>
        </w:rPr>
        <w:t xml:space="preserve">in </w:t>
      </w:r>
      <w:r w:rsidR="00A45B62">
        <w:rPr>
          <w:lang w:val="en-GB"/>
        </w:rPr>
        <w:fldChar w:fldCharType="begin"/>
      </w:r>
      <w:r w:rsidR="00A45B62">
        <w:rPr>
          <w:lang w:val="en-GB"/>
        </w:rPr>
        <w:instrText xml:space="preserve"> REF _Ref133929466 \w \h </w:instrText>
      </w:r>
      <w:r w:rsidR="00A45B62">
        <w:rPr>
          <w:lang w:val="en-GB"/>
        </w:rPr>
      </w:r>
      <w:r w:rsidR="00A45B62">
        <w:rPr>
          <w:lang w:val="en-GB"/>
        </w:rPr>
        <w:fldChar w:fldCharType="separate"/>
      </w:r>
      <w:r w:rsidR="00395756">
        <w:rPr>
          <w:lang w:val="en-GB"/>
        </w:rPr>
        <w:t>[2]</w:t>
      </w:r>
      <w:r w:rsidR="00A45B62">
        <w:rPr>
          <w:lang w:val="en-GB"/>
        </w:rPr>
        <w:fldChar w:fldCharType="end"/>
      </w:r>
      <w:r w:rsidR="00A45B62">
        <w:rPr>
          <w:lang w:val="en-GB"/>
        </w:rPr>
        <w:t xml:space="preserve"> confirm that</w:t>
      </w:r>
      <w:r w:rsidR="00437C4F">
        <w:rPr>
          <w:lang w:val="en-GB"/>
        </w:rPr>
        <w:t xml:space="preserve"> </w:t>
      </w:r>
      <w:r w:rsidR="0027413D">
        <w:rPr>
          <w:lang w:val="en-GB"/>
        </w:rPr>
        <w:t xml:space="preserve">even </w:t>
      </w:r>
      <w:r w:rsidR="00AB6887">
        <w:rPr>
          <w:lang w:val="en-GB"/>
        </w:rPr>
        <w:t>cell DTX/DRX</w:t>
      </w:r>
      <w:r w:rsidR="00DC4414">
        <w:rPr>
          <w:lang w:val="en-GB"/>
        </w:rPr>
        <w:t xml:space="preserve"> </w:t>
      </w:r>
      <w:r w:rsidR="0027413D">
        <w:rPr>
          <w:lang w:val="en-GB"/>
        </w:rPr>
        <w:t xml:space="preserve">may support </w:t>
      </w:r>
      <w:r w:rsidR="00991491">
        <w:rPr>
          <w:lang w:val="en-GB"/>
        </w:rPr>
        <w:t>non-NES capable UEs</w:t>
      </w:r>
      <w:r w:rsidR="00FC7640">
        <w:rPr>
          <w:lang w:val="en-GB"/>
        </w:rPr>
        <w:t xml:space="preserve">, their power consumption will </w:t>
      </w:r>
      <w:proofErr w:type="spellStart"/>
      <w:r w:rsidR="00FC7640">
        <w:rPr>
          <w:lang w:val="en-GB"/>
        </w:rPr>
        <w:t>by</w:t>
      </w:r>
      <w:proofErr w:type="spellEnd"/>
      <w:r w:rsidR="00FC7640">
        <w:rPr>
          <w:lang w:val="en-GB"/>
        </w:rPr>
        <w:t xml:space="preserve"> higher </w:t>
      </w:r>
      <w:r w:rsidR="00684DE3">
        <w:rPr>
          <w:lang w:val="en-GB"/>
        </w:rPr>
        <w:t>than</w:t>
      </w:r>
      <w:r w:rsidR="00CD4B68">
        <w:rPr>
          <w:lang w:val="en-GB"/>
        </w:rPr>
        <w:t xml:space="preserve"> </w:t>
      </w:r>
      <w:r w:rsidR="00515F92">
        <w:rPr>
          <w:lang w:val="en-GB"/>
        </w:rPr>
        <w:t>NES UEs</w:t>
      </w:r>
      <w:r w:rsidR="00DC4414">
        <w:rPr>
          <w:lang w:val="en-GB"/>
        </w:rPr>
        <w:t>.</w:t>
      </w:r>
    </w:p>
    <w:p w14:paraId="1A12F4DB" w14:textId="77777777" w:rsidR="00991491" w:rsidRDefault="00991491" w:rsidP="00A8626F">
      <w:pPr>
        <w:rPr>
          <w:lang w:val="en-GB"/>
        </w:rPr>
      </w:pPr>
    </w:p>
    <w:p w14:paraId="0359A38A" w14:textId="3D0C7849" w:rsidR="001C1FE0" w:rsidRPr="00333F3E" w:rsidRDefault="006B2464" w:rsidP="001C1FE0">
      <w:pPr>
        <w:pStyle w:val="Observation"/>
        <w:numPr>
          <w:ilvl w:val="0"/>
          <w:numId w:val="35"/>
        </w:numPr>
        <w:ind w:left="1701" w:hanging="1701"/>
      </w:pPr>
      <w:bookmarkStart w:id="3" w:name="_Toc134181725"/>
      <w:r>
        <w:t>N</w:t>
      </w:r>
      <w:r w:rsidR="00C6411C">
        <w:t>on-</w:t>
      </w:r>
      <w:r w:rsidR="00CA30AB">
        <w:t>NES capable UEs</w:t>
      </w:r>
      <w:r w:rsidR="00C6411C">
        <w:t xml:space="preserve"> </w:t>
      </w:r>
      <w:r>
        <w:t xml:space="preserve">power consumption </w:t>
      </w:r>
      <w:r w:rsidR="00C6411C">
        <w:t>will be higher than</w:t>
      </w:r>
      <w:r w:rsidR="0003305B">
        <w:t xml:space="preserve"> NES UEs</w:t>
      </w:r>
      <w:r w:rsidR="00EC7D8B">
        <w:t xml:space="preserve"> </w:t>
      </w:r>
      <w:r w:rsidR="00530174">
        <w:t>on</w:t>
      </w:r>
      <w:r w:rsidR="00EC7D8B">
        <w:t xml:space="preserve"> cells where </w:t>
      </w:r>
      <w:proofErr w:type="gramStart"/>
      <w:r w:rsidR="00EC7D8B">
        <w:t xml:space="preserve">a NES </w:t>
      </w:r>
      <w:r w:rsidR="00530174">
        <w:t>solutions</w:t>
      </w:r>
      <w:proofErr w:type="gramEnd"/>
      <w:r w:rsidR="00530174">
        <w:t xml:space="preserve"> are activated</w:t>
      </w:r>
      <w:bookmarkEnd w:id="3"/>
    </w:p>
    <w:p w14:paraId="093FC982" w14:textId="77777777" w:rsidR="00AA26DA" w:rsidRDefault="00AA26DA" w:rsidP="00A8626F">
      <w:pPr>
        <w:rPr>
          <w:lang w:val="en-GB"/>
        </w:rPr>
      </w:pPr>
    </w:p>
    <w:p w14:paraId="0A6F6144" w14:textId="04844F7D" w:rsidR="00D87558" w:rsidRDefault="00FB03B1" w:rsidP="00A8626F">
      <w:pPr>
        <w:rPr>
          <w:lang w:val="en-GB"/>
        </w:rPr>
      </w:pPr>
      <w:r>
        <w:rPr>
          <w:lang w:val="en-GB"/>
        </w:rPr>
        <w:t xml:space="preserve">Agreements made by RAN1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_Ref134181241 \w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95756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9F4553">
        <w:rPr>
          <w:lang w:val="en-GB"/>
        </w:rPr>
        <w:t>defines new CSI-RS reports</w:t>
      </w:r>
      <w:r w:rsidR="00A97B3B">
        <w:rPr>
          <w:lang w:val="en-GB"/>
        </w:rPr>
        <w:t xml:space="preserve">. For a coordination between network and UE, it is necessary that network identifies </w:t>
      </w:r>
      <w:r w:rsidR="00DD59D8">
        <w:rPr>
          <w:lang w:val="en-GB"/>
        </w:rPr>
        <w:t xml:space="preserve">NES UEs. For cell DTX/DRX, RAN1 has also agreed that </w:t>
      </w:r>
      <w:r w:rsidR="00E52CF7">
        <w:rPr>
          <w:lang w:val="en-GB"/>
        </w:rPr>
        <w:t>UE</w:t>
      </w:r>
      <w:r w:rsidR="00DD59D8">
        <w:rPr>
          <w:lang w:val="en-GB"/>
        </w:rPr>
        <w:t xml:space="preserve"> will not</w:t>
      </w:r>
      <w:r w:rsidR="00E52CF7">
        <w:rPr>
          <w:lang w:val="en-GB"/>
        </w:rPr>
        <w:t xml:space="preserve"> </w:t>
      </w:r>
      <w:r w:rsidR="00A64535">
        <w:rPr>
          <w:lang w:val="en-GB"/>
        </w:rPr>
        <w:t xml:space="preserve">receive a set of signals channels but </w:t>
      </w:r>
      <w:r w:rsidR="00D87558">
        <w:rPr>
          <w:lang w:val="en-GB"/>
        </w:rPr>
        <w:t>that cannot be achieved unless network knows the NES UE capabilities.</w:t>
      </w:r>
    </w:p>
    <w:p w14:paraId="249D0441" w14:textId="77777777" w:rsidR="00D87558" w:rsidRDefault="00D87558" w:rsidP="00A8626F">
      <w:pPr>
        <w:rPr>
          <w:lang w:val="en-GB"/>
        </w:rPr>
      </w:pPr>
    </w:p>
    <w:p w14:paraId="1D0E8360" w14:textId="4D369B36" w:rsidR="00FB03B1" w:rsidRPr="00D87558" w:rsidRDefault="00D87558" w:rsidP="00A8626F">
      <w:pPr>
        <w:pStyle w:val="Observation"/>
        <w:numPr>
          <w:ilvl w:val="0"/>
          <w:numId w:val="35"/>
        </w:numPr>
        <w:ind w:left="1701" w:hanging="1701"/>
      </w:pPr>
      <w:bookmarkStart w:id="4" w:name="_Toc134181726"/>
      <w:r>
        <w:t xml:space="preserve">RAN1 agreements reach in </w:t>
      </w:r>
      <w:r>
        <w:fldChar w:fldCharType="begin"/>
      </w:r>
      <w:r>
        <w:instrText xml:space="preserve"> REF _Ref134181241 \w \h </w:instrText>
      </w:r>
      <w:r>
        <w:fldChar w:fldCharType="separate"/>
      </w:r>
      <w:r w:rsidR="00395756">
        <w:t>[3]</w:t>
      </w:r>
      <w:r>
        <w:fldChar w:fldCharType="end"/>
      </w:r>
      <w:r>
        <w:t xml:space="preserve"> requires that UE informs the network about its NES </w:t>
      </w:r>
      <w:proofErr w:type="gramStart"/>
      <w:r>
        <w:t>capabilities</w:t>
      </w:r>
      <w:bookmarkEnd w:id="4"/>
      <w:proofErr w:type="gramEnd"/>
    </w:p>
    <w:p w14:paraId="40A9C0D4" w14:textId="77777777" w:rsidR="00FB03B1" w:rsidRDefault="00FB03B1" w:rsidP="00A8626F">
      <w:pPr>
        <w:rPr>
          <w:lang w:val="en-GB"/>
        </w:rPr>
      </w:pPr>
    </w:p>
    <w:p w14:paraId="72BB5BAE" w14:textId="6C9EEE1A" w:rsidR="00153B58" w:rsidRDefault="00A648F3" w:rsidP="00A8626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_Ref133932968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95756">
        <w:t xml:space="preserve">Figure </w:t>
      </w:r>
      <w:r w:rsidR="00395756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captures </w:t>
      </w:r>
      <w:r w:rsidR="002611BA">
        <w:rPr>
          <w:lang w:val="en-GB"/>
        </w:rPr>
        <w:t>a</w:t>
      </w:r>
      <w:r w:rsidR="00AA26DA">
        <w:rPr>
          <w:lang w:val="en-GB"/>
        </w:rPr>
        <w:t xml:space="preserve"> </w:t>
      </w:r>
      <w:proofErr w:type="gramStart"/>
      <w:r w:rsidR="00AA26DA">
        <w:rPr>
          <w:lang w:val="en-GB"/>
        </w:rPr>
        <w:t>scenarios</w:t>
      </w:r>
      <w:proofErr w:type="gramEnd"/>
      <w:r w:rsidR="004D3B06">
        <w:rPr>
          <w:lang w:val="en-GB"/>
        </w:rPr>
        <w:t xml:space="preserve"> </w:t>
      </w:r>
      <w:r w:rsidR="00AA26DA">
        <w:rPr>
          <w:lang w:val="en-GB"/>
        </w:rPr>
        <w:t>whe</w:t>
      </w:r>
      <w:r w:rsidR="004D3B06">
        <w:rPr>
          <w:lang w:val="en-GB"/>
        </w:rPr>
        <w:t xml:space="preserve">re </w:t>
      </w:r>
      <w:r w:rsidR="00CB1F15">
        <w:rPr>
          <w:lang w:val="en-GB"/>
        </w:rPr>
        <w:t xml:space="preserve">a </w:t>
      </w:r>
      <w:r w:rsidR="002611BA">
        <w:rPr>
          <w:lang w:val="en-GB"/>
        </w:rPr>
        <w:t xml:space="preserve">single </w:t>
      </w:r>
      <w:r w:rsidR="00CB1F15">
        <w:rPr>
          <w:lang w:val="en-GB"/>
        </w:rPr>
        <w:t xml:space="preserve">site </w:t>
      </w:r>
      <w:r w:rsidR="002611BA">
        <w:rPr>
          <w:lang w:val="en-GB"/>
        </w:rPr>
        <w:t>has</w:t>
      </w:r>
      <w:r w:rsidR="004D3B06">
        <w:rPr>
          <w:lang w:val="en-GB"/>
        </w:rPr>
        <w:t xml:space="preserve"> </w:t>
      </w:r>
      <w:r w:rsidR="00DD5056">
        <w:rPr>
          <w:lang w:val="en-GB"/>
        </w:rPr>
        <w:t>multiple cells</w:t>
      </w:r>
      <w:r w:rsidR="00734D43">
        <w:rPr>
          <w:lang w:val="en-GB"/>
        </w:rPr>
        <w:t>.</w:t>
      </w:r>
      <w:r w:rsidR="00471C14">
        <w:rPr>
          <w:lang w:val="en-GB"/>
        </w:rPr>
        <w:t xml:space="preserve"> This</w:t>
      </w:r>
      <w:r w:rsidR="00C43D6D">
        <w:rPr>
          <w:lang w:val="en-GB"/>
        </w:rPr>
        <w:t xml:space="preserve"> </w:t>
      </w:r>
      <w:r w:rsidR="00026C38">
        <w:rPr>
          <w:lang w:val="en-GB"/>
        </w:rPr>
        <w:t>is</w:t>
      </w:r>
      <w:r w:rsidR="00C43D6D">
        <w:rPr>
          <w:lang w:val="en-GB"/>
        </w:rPr>
        <w:t xml:space="preserve"> </w:t>
      </w:r>
      <w:r w:rsidR="002611BA">
        <w:rPr>
          <w:lang w:val="en-GB"/>
        </w:rPr>
        <w:t>the</w:t>
      </w:r>
      <w:r w:rsidR="00471C14">
        <w:rPr>
          <w:lang w:val="en-GB"/>
        </w:rPr>
        <w:t xml:space="preserve"> typical </w:t>
      </w:r>
      <w:r w:rsidR="00026C38">
        <w:rPr>
          <w:lang w:val="en-GB"/>
        </w:rPr>
        <w:t>deployment</w:t>
      </w:r>
      <w:r w:rsidR="00471C14">
        <w:rPr>
          <w:lang w:val="en-GB"/>
        </w:rPr>
        <w:t xml:space="preserve"> in </w:t>
      </w:r>
      <w:r w:rsidR="00C64B1E">
        <w:rPr>
          <w:lang w:val="en-GB"/>
        </w:rPr>
        <w:t xml:space="preserve">train stations </w:t>
      </w:r>
      <w:r w:rsidR="00F27FCB">
        <w:rPr>
          <w:lang w:val="en-GB"/>
        </w:rPr>
        <w:t>and</w:t>
      </w:r>
      <w:r w:rsidR="00C64B1E">
        <w:rPr>
          <w:lang w:val="en-GB"/>
        </w:rPr>
        <w:t xml:space="preserve"> crowded locations.</w:t>
      </w:r>
      <w:r w:rsidR="00B73ED0">
        <w:rPr>
          <w:lang w:val="en-GB"/>
        </w:rPr>
        <w:t xml:space="preserve"> </w:t>
      </w:r>
      <w:r w:rsidR="00F27FCB">
        <w:rPr>
          <w:lang w:val="en-GB"/>
        </w:rPr>
        <w:t>Usually, operators prioritize one frequency</w:t>
      </w:r>
      <w:r w:rsidR="00BF60D6">
        <w:rPr>
          <w:lang w:val="en-GB"/>
        </w:rPr>
        <w:t xml:space="preserve"> over others</w:t>
      </w:r>
      <w:r w:rsidR="00934D21">
        <w:rPr>
          <w:lang w:val="en-GB"/>
        </w:rPr>
        <w:t xml:space="preserve"> for UEs to camp</w:t>
      </w:r>
      <w:r w:rsidR="00953AC2">
        <w:rPr>
          <w:lang w:val="en-GB"/>
        </w:rPr>
        <w:t xml:space="preserve"> and the load is balanced one UEs moves to connected mode</w:t>
      </w:r>
      <w:r w:rsidR="00AA3F39">
        <w:rPr>
          <w:lang w:val="en-GB"/>
        </w:rPr>
        <w:t xml:space="preserve">. In </w:t>
      </w:r>
      <w:r w:rsidR="00AA3F39">
        <w:rPr>
          <w:lang w:val="en-GB"/>
        </w:rPr>
        <w:fldChar w:fldCharType="begin"/>
      </w:r>
      <w:r w:rsidR="00AA3F39">
        <w:rPr>
          <w:lang w:val="en-GB"/>
        </w:rPr>
        <w:instrText xml:space="preserve"> REF _Ref133932968 \h </w:instrText>
      </w:r>
      <w:r w:rsidR="00AA3F39">
        <w:rPr>
          <w:lang w:val="en-GB"/>
        </w:rPr>
      </w:r>
      <w:r w:rsidR="00AA3F39">
        <w:rPr>
          <w:lang w:val="en-GB"/>
        </w:rPr>
        <w:fldChar w:fldCharType="separate"/>
      </w:r>
      <w:r w:rsidR="00395756">
        <w:t xml:space="preserve">Figure </w:t>
      </w:r>
      <w:r w:rsidR="00395756">
        <w:rPr>
          <w:noProof/>
        </w:rPr>
        <w:t>1</w:t>
      </w:r>
      <w:r w:rsidR="00AA3F39">
        <w:rPr>
          <w:lang w:val="en-GB"/>
        </w:rPr>
        <w:fldChar w:fldCharType="end"/>
      </w:r>
      <w:r w:rsidR="00AA3F39">
        <w:rPr>
          <w:lang w:val="en-GB"/>
        </w:rPr>
        <w:t xml:space="preserve">, </w:t>
      </w:r>
      <w:r w:rsidR="00AF24AA">
        <w:rPr>
          <w:lang w:val="en-GB"/>
        </w:rPr>
        <w:t>prioritized cell for camping is cell_2.</w:t>
      </w:r>
    </w:p>
    <w:p w14:paraId="0F958343" w14:textId="77777777" w:rsidR="00153B58" w:rsidRDefault="00153B58" w:rsidP="00A8626F">
      <w:pPr>
        <w:rPr>
          <w:lang w:val="en-GB"/>
        </w:rPr>
      </w:pPr>
    </w:p>
    <w:p w14:paraId="2D61D311" w14:textId="06890488" w:rsidR="00DD5056" w:rsidRDefault="00B73ED0" w:rsidP="00DD5056">
      <w:pPr>
        <w:keepNext/>
        <w:jc w:val="center"/>
      </w:pPr>
      <w:r w:rsidRPr="00B73ED0">
        <w:rPr>
          <w:noProof/>
        </w:rPr>
        <w:drawing>
          <wp:inline distT="0" distB="0" distL="0" distR="0" wp14:anchorId="5BD6198D" wp14:editId="7D078EB2">
            <wp:extent cx="4781550" cy="132072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282" cy="132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4A69F" w14:textId="526777EE" w:rsidR="00153B58" w:rsidRDefault="00DD5056" w:rsidP="00DD5056">
      <w:pPr>
        <w:pStyle w:val="Caption"/>
        <w:rPr>
          <w:lang w:val="en-GB"/>
        </w:rPr>
      </w:pPr>
      <w:bookmarkStart w:id="5" w:name="_Ref133932968"/>
      <w:r>
        <w:t xml:space="preserve">Figure </w:t>
      </w:r>
      <w:fldSimple w:instr=" SEQ Figure \* ARABIC ">
        <w:r w:rsidR="00395756">
          <w:rPr>
            <w:noProof/>
          </w:rPr>
          <w:t>1</w:t>
        </w:r>
      </w:fldSimple>
      <w:bookmarkEnd w:id="5"/>
      <w:r>
        <w:t xml:space="preserve"> site engineered for capacity</w:t>
      </w:r>
    </w:p>
    <w:p w14:paraId="6AF8EF42" w14:textId="77777777" w:rsidR="00153B58" w:rsidRDefault="00153B58" w:rsidP="00A8626F">
      <w:pPr>
        <w:rPr>
          <w:lang w:val="en-GB"/>
        </w:rPr>
      </w:pPr>
    </w:p>
    <w:p w14:paraId="5072E6CB" w14:textId="77777777" w:rsidR="00EB6D95" w:rsidRDefault="00026C38" w:rsidP="00A8626F">
      <w:pPr>
        <w:rPr>
          <w:lang w:val="en-GB"/>
        </w:rPr>
      </w:pPr>
      <w:r>
        <w:rPr>
          <w:lang w:val="en-GB"/>
        </w:rPr>
        <w:t>I</w:t>
      </w:r>
      <w:r w:rsidR="00201225">
        <w:rPr>
          <w:lang w:val="en-GB"/>
        </w:rPr>
        <w:t>n</w:t>
      </w:r>
      <w:r>
        <w:rPr>
          <w:lang w:val="en-GB"/>
        </w:rPr>
        <w:t xml:space="preserve"> above </w:t>
      </w:r>
      <w:r w:rsidR="00FF6747">
        <w:rPr>
          <w:lang w:val="en-GB"/>
        </w:rPr>
        <w:t>scenario</w:t>
      </w:r>
      <w:r w:rsidR="00A50E7F">
        <w:rPr>
          <w:lang w:val="en-GB"/>
        </w:rPr>
        <w:t xml:space="preserve">, </w:t>
      </w:r>
      <w:r w:rsidR="00EB619D">
        <w:rPr>
          <w:lang w:val="en-GB"/>
        </w:rPr>
        <w:t xml:space="preserve">it </w:t>
      </w:r>
      <w:r w:rsidR="00B979D9">
        <w:rPr>
          <w:lang w:val="en-GB"/>
        </w:rPr>
        <w:t>will be</w:t>
      </w:r>
      <w:r w:rsidR="00EB619D">
        <w:rPr>
          <w:lang w:val="en-GB"/>
        </w:rPr>
        <w:t xml:space="preserve"> expected that all cells </w:t>
      </w:r>
      <w:r w:rsidR="004025E9">
        <w:rPr>
          <w:lang w:val="en-GB"/>
        </w:rPr>
        <w:t xml:space="preserve">deactivate </w:t>
      </w:r>
      <w:r w:rsidR="00FF6747">
        <w:rPr>
          <w:lang w:val="en-GB"/>
        </w:rPr>
        <w:t>their</w:t>
      </w:r>
      <w:r w:rsidR="004025E9">
        <w:rPr>
          <w:lang w:val="en-GB"/>
        </w:rPr>
        <w:t xml:space="preserve"> NES capabilities during peak hours</w:t>
      </w:r>
      <w:r w:rsidR="00B979D9">
        <w:rPr>
          <w:lang w:val="en-GB"/>
        </w:rPr>
        <w:t xml:space="preserve"> to cope with</w:t>
      </w:r>
      <w:r w:rsidR="00753F8F">
        <w:rPr>
          <w:lang w:val="en-GB"/>
        </w:rPr>
        <w:t xml:space="preserve"> high volumes of</w:t>
      </w:r>
      <w:r w:rsidR="00B979D9">
        <w:rPr>
          <w:lang w:val="en-GB"/>
        </w:rPr>
        <w:t xml:space="preserve"> traffic</w:t>
      </w:r>
      <w:r w:rsidR="004025E9">
        <w:rPr>
          <w:lang w:val="en-GB"/>
        </w:rPr>
        <w:t xml:space="preserve"> but </w:t>
      </w:r>
      <w:r w:rsidR="00FF6747">
        <w:rPr>
          <w:lang w:val="en-GB"/>
        </w:rPr>
        <w:t xml:space="preserve">during </w:t>
      </w:r>
      <w:r w:rsidR="000C00A9">
        <w:rPr>
          <w:lang w:val="en-GB"/>
        </w:rPr>
        <w:t>off-peak hours</w:t>
      </w:r>
      <w:r w:rsidR="00A73EE1">
        <w:rPr>
          <w:lang w:val="en-GB"/>
        </w:rPr>
        <w:t xml:space="preserve">, </w:t>
      </w:r>
      <w:r w:rsidR="00FF6087">
        <w:rPr>
          <w:lang w:val="en-GB"/>
        </w:rPr>
        <w:t xml:space="preserve">NES techniques </w:t>
      </w:r>
      <w:r w:rsidR="0016215C">
        <w:rPr>
          <w:lang w:val="en-GB"/>
        </w:rPr>
        <w:t>will be</w:t>
      </w:r>
      <w:r w:rsidR="00FF6087">
        <w:rPr>
          <w:lang w:val="en-GB"/>
        </w:rPr>
        <w:t xml:space="preserve"> activated in </w:t>
      </w:r>
      <w:r w:rsidR="0016215C">
        <w:rPr>
          <w:lang w:val="en-GB"/>
        </w:rPr>
        <w:t xml:space="preserve">as </w:t>
      </w:r>
      <w:r w:rsidR="00FF6087">
        <w:rPr>
          <w:lang w:val="en-GB"/>
        </w:rPr>
        <w:t>many cells as possible</w:t>
      </w:r>
      <w:r w:rsidR="00047525">
        <w:rPr>
          <w:lang w:val="en-GB"/>
        </w:rPr>
        <w:t>.</w:t>
      </w:r>
    </w:p>
    <w:p w14:paraId="7F266743" w14:textId="77777777" w:rsidR="00EB6D95" w:rsidRDefault="00EB6D95" w:rsidP="00A8626F">
      <w:pPr>
        <w:rPr>
          <w:lang w:val="en-GB"/>
        </w:rPr>
      </w:pPr>
    </w:p>
    <w:p w14:paraId="38941A4A" w14:textId="3F68BF79" w:rsidR="003C660E" w:rsidRDefault="00047525" w:rsidP="00A8626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_Ref133931741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95756">
        <w:t xml:space="preserve">Figure </w:t>
      </w:r>
      <w:r w:rsidR="00395756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captures a snapshot </w:t>
      </w:r>
      <w:r w:rsidR="00B76520">
        <w:rPr>
          <w:lang w:val="en-GB"/>
        </w:rPr>
        <w:t xml:space="preserve">of </w:t>
      </w:r>
      <w:r w:rsidR="00AC1FFC">
        <w:rPr>
          <w:lang w:val="en-GB"/>
        </w:rPr>
        <w:t xml:space="preserve">the </w:t>
      </w:r>
      <w:r w:rsidR="00984856">
        <w:rPr>
          <w:lang w:val="en-GB"/>
        </w:rPr>
        <w:t xml:space="preserve">above </w:t>
      </w:r>
      <w:r w:rsidR="00AC1FFC">
        <w:rPr>
          <w:lang w:val="en-GB"/>
        </w:rPr>
        <w:t>site</w:t>
      </w:r>
      <w:r w:rsidR="00B76520">
        <w:rPr>
          <w:lang w:val="en-GB"/>
        </w:rPr>
        <w:t xml:space="preserve"> during </w:t>
      </w:r>
      <w:r w:rsidR="00037D11">
        <w:rPr>
          <w:lang w:val="en-GB"/>
        </w:rPr>
        <w:t>a</w:t>
      </w:r>
      <w:r w:rsidR="00EB6D95">
        <w:rPr>
          <w:lang w:val="en-GB"/>
        </w:rPr>
        <w:t xml:space="preserve">n off-peak </w:t>
      </w:r>
      <w:proofErr w:type="gramStart"/>
      <w:r w:rsidR="00037D11">
        <w:rPr>
          <w:lang w:val="en-GB"/>
        </w:rPr>
        <w:t>period</w:t>
      </w:r>
      <w:r w:rsidR="00984856">
        <w:rPr>
          <w:lang w:val="en-GB"/>
        </w:rPr>
        <w:t xml:space="preserve"> of time</w:t>
      </w:r>
      <w:proofErr w:type="gramEnd"/>
      <w:r w:rsidR="00B76520">
        <w:rPr>
          <w:lang w:val="en-GB"/>
        </w:rPr>
        <w:t xml:space="preserve">. In that specific snapshot, </w:t>
      </w:r>
      <w:r w:rsidR="004964A4">
        <w:rPr>
          <w:lang w:val="en-GB"/>
        </w:rPr>
        <w:t xml:space="preserve">two cells are </w:t>
      </w:r>
      <w:r w:rsidR="00044B35">
        <w:rPr>
          <w:lang w:val="en-GB"/>
        </w:rPr>
        <w:t xml:space="preserve">switched </w:t>
      </w:r>
      <w:r w:rsidR="004964A4">
        <w:rPr>
          <w:lang w:val="en-GB"/>
        </w:rPr>
        <w:t>off, cell</w:t>
      </w:r>
      <w:r w:rsidR="00B72528">
        <w:rPr>
          <w:lang w:val="en-GB"/>
        </w:rPr>
        <w:t>_5 and cell_4; two cells</w:t>
      </w:r>
      <w:r w:rsidR="006F4A76">
        <w:rPr>
          <w:lang w:val="en-GB"/>
        </w:rPr>
        <w:t xml:space="preserve"> have their</w:t>
      </w:r>
      <w:r w:rsidR="00B72528">
        <w:rPr>
          <w:lang w:val="en-GB"/>
        </w:rPr>
        <w:t xml:space="preserve"> NES </w:t>
      </w:r>
      <w:r w:rsidR="006F4A76">
        <w:rPr>
          <w:lang w:val="en-GB"/>
        </w:rPr>
        <w:t>technique(s) activated</w:t>
      </w:r>
      <w:r w:rsidR="00B72528">
        <w:rPr>
          <w:lang w:val="en-GB"/>
        </w:rPr>
        <w:t>, cell_3 and cell_2</w:t>
      </w:r>
      <w:r w:rsidR="00A96704">
        <w:rPr>
          <w:lang w:val="en-GB"/>
        </w:rPr>
        <w:t>; and one cell does not activate its NES capabilities, cell_1.</w:t>
      </w:r>
      <w:r w:rsidR="006F4A76">
        <w:rPr>
          <w:lang w:val="en-GB"/>
        </w:rPr>
        <w:t xml:space="preserve"> </w:t>
      </w:r>
      <w:r w:rsidR="00DF60AD">
        <w:rPr>
          <w:lang w:val="en-GB"/>
        </w:rPr>
        <w:t xml:space="preserve">Based on </w:t>
      </w:r>
      <w:r w:rsidR="00044B35">
        <w:rPr>
          <w:lang w:val="en-GB"/>
        </w:rPr>
        <w:t xml:space="preserve">the definition provided in </w:t>
      </w:r>
      <w:r w:rsidR="00DF60AD">
        <w:rPr>
          <w:lang w:val="en-GB"/>
        </w:rPr>
        <w:t>observation 1, cell_1 is engineered</w:t>
      </w:r>
      <w:r w:rsidR="00E76785">
        <w:rPr>
          <w:lang w:val="en-GB"/>
        </w:rPr>
        <w:t xml:space="preserve"> on purpose</w:t>
      </w:r>
      <w:r w:rsidR="00DF60AD">
        <w:rPr>
          <w:lang w:val="en-GB"/>
        </w:rPr>
        <w:t xml:space="preserve"> to </w:t>
      </w:r>
      <w:r w:rsidR="00975EAF">
        <w:rPr>
          <w:lang w:val="en-GB"/>
        </w:rPr>
        <w:t>serve</w:t>
      </w:r>
      <w:r w:rsidR="005541AF">
        <w:rPr>
          <w:lang w:val="en-GB"/>
        </w:rPr>
        <w:t xml:space="preserve"> all</w:t>
      </w:r>
      <w:r w:rsidR="00975EAF">
        <w:rPr>
          <w:lang w:val="en-GB"/>
        </w:rPr>
        <w:t xml:space="preserve"> non-NES</w:t>
      </w:r>
      <w:r w:rsidR="00380A6F">
        <w:rPr>
          <w:lang w:val="en-GB"/>
        </w:rPr>
        <w:t xml:space="preserve"> capable</w:t>
      </w:r>
      <w:r w:rsidR="00975EAF">
        <w:rPr>
          <w:lang w:val="en-GB"/>
        </w:rPr>
        <w:t xml:space="preserve"> UEs</w:t>
      </w:r>
      <w:r w:rsidR="005541AF">
        <w:rPr>
          <w:lang w:val="en-GB"/>
        </w:rPr>
        <w:t xml:space="preserve"> in the coverage area of the site</w:t>
      </w:r>
      <w:r w:rsidR="00975EAF">
        <w:rPr>
          <w:lang w:val="en-GB"/>
        </w:rPr>
        <w:t>.</w:t>
      </w:r>
    </w:p>
    <w:p w14:paraId="7662C735" w14:textId="77777777" w:rsidR="00734D43" w:rsidRDefault="00734D43" w:rsidP="00A8626F">
      <w:pPr>
        <w:rPr>
          <w:lang w:val="en-GB"/>
        </w:rPr>
      </w:pPr>
    </w:p>
    <w:p w14:paraId="72E47EA5" w14:textId="25FE2EFC" w:rsidR="003C660E" w:rsidRDefault="00B72528" w:rsidP="00B72528">
      <w:pPr>
        <w:keepNext/>
        <w:jc w:val="center"/>
      </w:pPr>
      <w:r w:rsidRPr="00B72528">
        <w:rPr>
          <w:noProof/>
        </w:rPr>
        <w:lastRenderedPageBreak/>
        <w:drawing>
          <wp:inline distT="0" distB="0" distL="0" distR="0" wp14:anchorId="45C8559B" wp14:editId="679A500F">
            <wp:extent cx="5632450" cy="155575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B7EB8" w14:textId="554A5A5E" w:rsidR="003C660E" w:rsidRDefault="003C660E" w:rsidP="003C660E">
      <w:pPr>
        <w:pStyle w:val="Caption"/>
      </w:pPr>
      <w:bookmarkStart w:id="6" w:name="_Ref133931741"/>
      <w:r>
        <w:t xml:space="preserve">Figure </w:t>
      </w:r>
      <w:fldSimple w:instr=" SEQ Figure \* ARABIC ">
        <w:r w:rsidR="00395756">
          <w:rPr>
            <w:noProof/>
          </w:rPr>
          <w:t>2</w:t>
        </w:r>
      </w:fldSimple>
      <w:bookmarkEnd w:id="6"/>
      <w:r>
        <w:t xml:space="preserve"> </w:t>
      </w:r>
      <w:r w:rsidR="004D3B06">
        <w:t>multicarrier site engineered for capacity</w:t>
      </w:r>
    </w:p>
    <w:p w14:paraId="22EFD022" w14:textId="0B403540" w:rsidR="00610CB2" w:rsidRDefault="009C27A7" w:rsidP="00A8626F">
      <w:pPr>
        <w:rPr>
          <w:lang w:val="en-GB"/>
        </w:rPr>
      </w:pPr>
      <w:r>
        <w:rPr>
          <w:lang w:val="en-GB"/>
        </w:rPr>
        <w:t>In RAN2#121 meeting</w:t>
      </w:r>
      <w:r w:rsidR="00975EAF">
        <w:rPr>
          <w:lang w:val="en-GB"/>
        </w:rPr>
        <w:t xml:space="preserve"> </w:t>
      </w:r>
      <w:r w:rsidR="00973158">
        <w:rPr>
          <w:lang w:val="en-GB"/>
        </w:rPr>
        <w:fldChar w:fldCharType="begin"/>
      </w:r>
      <w:r w:rsidR="00973158">
        <w:rPr>
          <w:lang w:val="en-GB"/>
        </w:rPr>
        <w:instrText xml:space="preserve"> REF _Ref133920257 \w \h </w:instrText>
      </w:r>
      <w:r w:rsidR="00973158">
        <w:rPr>
          <w:lang w:val="en-GB"/>
        </w:rPr>
      </w:r>
      <w:r w:rsidR="00973158">
        <w:rPr>
          <w:lang w:val="en-GB"/>
        </w:rPr>
        <w:fldChar w:fldCharType="separate"/>
      </w:r>
      <w:r w:rsidR="00395756">
        <w:rPr>
          <w:lang w:val="en-GB"/>
        </w:rPr>
        <w:t>[1]</w:t>
      </w:r>
      <w:r w:rsidR="00973158"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A34731">
        <w:rPr>
          <w:lang w:val="en-GB"/>
        </w:rPr>
        <w:t xml:space="preserve">as a </w:t>
      </w:r>
      <w:proofErr w:type="spellStart"/>
      <w:r w:rsidR="00A34731">
        <w:rPr>
          <w:lang w:val="en-GB"/>
        </w:rPr>
        <w:t>concecuence</w:t>
      </w:r>
      <w:proofErr w:type="spellEnd"/>
      <w:r w:rsidR="00A34731">
        <w:rPr>
          <w:lang w:val="en-GB"/>
        </w:rPr>
        <w:t xml:space="preserve"> of a note for cell DTX/DRX</w:t>
      </w:r>
      <w:r w:rsidR="00380A6F">
        <w:rPr>
          <w:lang w:val="en-GB"/>
        </w:rPr>
        <w:t xml:space="preserve"> solution</w:t>
      </w:r>
      <w:r w:rsidR="00A34731">
        <w:rPr>
          <w:lang w:val="en-GB"/>
        </w:rPr>
        <w:t xml:space="preserve"> </w:t>
      </w:r>
      <w:r w:rsidR="00AC1DAC">
        <w:rPr>
          <w:lang w:val="en-GB"/>
        </w:rPr>
        <w:t>“</w:t>
      </w:r>
      <w:r w:rsidR="00AC1DAC" w:rsidRPr="00AC1DAC">
        <w:rPr>
          <w:i/>
          <w:iCs/>
          <w:lang w:val="en-GB"/>
        </w:rPr>
        <w:t>Note: The impact to IDLE/INACTIVE UEs due to the above enhancement should be avoided</w:t>
      </w:r>
      <w:r w:rsidR="00AC1DAC">
        <w:rPr>
          <w:lang w:val="en-GB"/>
        </w:rPr>
        <w:t>”</w:t>
      </w:r>
      <w:r w:rsidR="00A34731">
        <w:rPr>
          <w:lang w:val="en-GB"/>
        </w:rPr>
        <w:t xml:space="preserve"> </w:t>
      </w:r>
      <w:r w:rsidR="00A34731">
        <w:rPr>
          <w:lang w:val="en-GB"/>
        </w:rPr>
        <w:fldChar w:fldCharType="begin"/>
      </w:r>
      <w:r w:rsidR="00A34731">
        <w:rPr>
          <w:lang w:val="en-GB"/>
        </w:rPr>
        <w:instrText xml:space="preserve"> REF _Ref133937917 \w \h </w:instrText>
      </w:r>
      <w:r w:rsidR="00A34731">
        <w:rPr>
          <w:lang w:val="en-GB"/>
        </w:rPr>
      </w:r>
      <w:r w:rsidR="00A34731">
        <w:rPr>
          <w:lang w:val="en-GB"/>
        </w:rPr>
        <w:fldChar w:fldCharType="separate"/>
      </w:r>
      <w:r w:rsidR="00395756">
        <w:rPr>
          <w:lang w:val="en-GB"/>
        </w:rPr>
        <w:t>[6]</w:t>
      </w:r>
      <w:r w:rsidR="00A34731">
        <w:rPr>
          <w:lang w:val="en-GB"/>
        </w:rPr>
        <w:fldChar w:fldCharType="end"/>
      </w:r>
      <w:r w:rsidR="00AC1DAC">
        <w:rPr>
          <w:lang w:val="en-GB"/>
        </w:rPr>
        <w:t xml:space="preserve">, </w:t>
      </w:r>
      <w:r>
        <w:rPr>
          <w:lang w:val="en-GB"/>
        </w:rPr>
        <w:t>it was agreed that “</w:t>
      </w:r>
      <w:r w:rsidRPr="009C27A7">
        <w:rPr>
          <w:i/>
          <w:iCs/>
          <w:lang w:val="en-GB"/>
        </w:rPr>
        <w:t>There will be no impact to RACH, paging, and SIBs in idle/inactive for both gNB and Rel-18 and legacy UEs</w:t>
      </w:r>
      <w:r>
        <w:rPr>
          <w:lang w:val="en-GB"/>
        </w:rPr>
        <w:t>”</w:t>
      </w:r>
      <w:r w:rsidR="00AC1DAC">
        <w:rPr>
          <w:lang w:val="en-GB"/>
        </w:rPr>
        <w:t xml:space="preserve">. </w:t>
      </w:r>
      <w:proofErr w:type="spellStart"/>
      <w:r w:rsidR="00AC1DAC">
        <w:rPr>
          <w:lang w:val="en-GB"/>
        </w:rPr>
        <w:t>Consequencly</w:t>
      </w:r>
      <w:proofErr w:type="spellEnd"/>
      <w:r w:rsidR="00AC1DAC">
        <w:rPr>
          <w:lang w:val="en-GB"/>
        </w:rPr>
        <w:t xml:space="preserve">, </w:t>
      </w:r>
      <w:r w:rsidR="00FC1216">
        <w:rPr>
          <w:lang w:val="en-GB"/>
        </w:rPr>
        <w:t>cell_2</w:t>
      </w:r>
      <w:r w:rsidR="004C43BF">
        <w:rPr>
          <w:lang w:val="en-GB"/>
        </w:rPr>
        <w:t>,</w:t>
      </w:r>
      <w:r w:rsidR="00FC1216">
        <w:rPr>
          <w:lang w:val="en-GB"/>
        </w:rPr>
        <w:t xml:space="preserve"> </w:t>
      </w:r>
      <w:r w:rsidR="002345AB">
        <w:rPr>
          <w:lang w:val="en-GB"/>
        </w:rPr>
        <w:t xml:space="preserve">that it is </w:t>
      </w:r>
      <w:r w:rsidR="003C0EF0">
        <w:rPr>
          <w:lang w:val="en-GB"/>
        </w:rPr>
        <w:t>engineered</w:t>
      </w:r>
      <w:r w:rsidR="002345AB">
        <w:rPr>
          <w:lang w:val="en-GB"/>
        </w:rPr>
        <w:t xml:space="preserve"> as the cell for UE camping, </w:t>
      </w:r>
      <w:r w:rsidR="00FC1216">
        <w:rPr>
          <w:lang w:val="en-GB"/>
        </w:rPr>
        <w:t xml:space="preserve">should </w:t>
      </w:r>
      <w:r w:rsidR="0074129B">
        <w:rPr>
          <w:lang w:val="en-GB"/>
        </w:rPr>
        <w:t>support</w:t>
      </w:r>
      <w:r w:rsidR="00FC1216">
        <w:rPr>
          <w:lang w:val="en-GB"/>
        </w:rPr>
        <w:t xml:space="preserve"> </w:t>
      </w:r>
      <w:r w:rsidR="004C43BF">
        <w:rPr>
          <w:lang w:val="en-GB"/>
        </w:rPr>
        <w:t xml:space="preserve">the </w:t>
      </w:r>
      <w:proofErr w:type="spellStart"/>
      <w:r w:rsidR="004C43BF">
        <w:rPr>
          <w:lang w:val="en-GB"/>
        </w:rPr>
        <w:t>attachements</w:t>
      </w:r>
      <w:proofErr w:type="spellEnd"/>
      <w:r w:rsidR="004C43BF">
        <w:rPr>
          <w:lang w:val="en-GB"/>
        </w:rPr>
        <w:t xml:space="preserve"> of NES UEs and </w:t>
      </w:r>
      <w:r w:rsidR="00FC1216">
        <w:rPr>
          <w:lang w:val="en-GB"/>
        </w:rPr>
        <w:t xml:space="preserve">non-NES </w:t>
      </w:r>
      <w:r w:rsidR="005F2A25">
        <w:rPr>
          <w:lang w:val="en-GB"/>
        </w:rPr>
        <w:t xml:space="preserve">capable </w:t>
      </w:r>
      <w:r w:rsidR="00FC1216">
        <w:rPr>
          <w:lang w:val="en-GB"/>
        </w:rPr>
        <w:t xml:space="preserve">UEs </w:t>
      </w:r>
      <w:r w:rsidR="00610CB2">
        <w:rPr>
          <w:lang w:val="en-GB"/>
        </w:rPr>
        <w:t>from idle</w:t>
      </w:r>
      <w:r w:rsidR="005F2A25">
        <w:rPr>
          <w:lang w:val="en-GB"/>
        </w:rPr>
        <w:t xml:space="preserve"> mode</w:t>
      </w:r>
      <w:r w:rsidR="00610CB2">
        <w:rPr>
          <w:lang w:val="en-GB"/>
        </w:rPr>
        <w:t>.</w:t>
      </w:r>
      <w:r w:rsidR="001B2DCA">
        <w:rPr>
          <w:lang w:val="en-GB"/>
        </w:rPr>
        <w:t xml:space="preserve"> That means, cell_2 will be used as camping cell for NES UEs and non-NES capable UEs.</w:t>
      </w:r>
    </w:p>
    <w:p w14:paraId="43235D35" w14:textId="77777777" w:rsidR="00610CB2" w:rsidRDefault="00610CB2" w:rsidP="00A8626F">
      <w:pPr>
        <w:rPr>
          <w:lang w:val="en-GB"/>
        </w:rPr>
      </w:pPr>
    </w:p>
    <w:p w14:paraId="051BA7EB" w14:textId="40D5FE77" w:rsidR="009C27A7" w:rsidRDefault="00FF6DA1" w:rsidP="00A8626F">
      <w:pPr>
        <w:rPr>
          <w:lang w:val="en-GB"/>
        </w:rPr>
      </w:pPr>
      <w:r>
        <w:rPr>
          <w:lang w:val="en-GB"/>
        </w:rPr>
        <w:t xml:space="preserve">To avoid a </w:t>
      </w:r>
      <w:proofErr w:type="gramStart"/>
      <w:r>
        <w:rPr>
          <w:lang w:val="en-GB"/>
        </w:rPr>
        <w:t>severe impact</w:t>
      </w:r>
      <w:r w:rsidR="00BC24A8">
        <w:rPr>
          <w:lang w:val="en-GB"/>
        </w:rPr>
        <w:t>s</w:t>
      </w:r>
      <w:proofErr w:type="gramEnd"/>
      <w:r>
        <w:rPr>
          <w:lang w:val="en-GB"/>
        </w:rPr>
        <w:t xml:space="preserve"> on non-NES capable UEs</w:t>
      </w:r>
      <w:r w:rsidR="00BC24A8">
        <w:rPr>
          <w:lang w:val="en-GB"/>
        </w:rPr>
        <w:t xml:space="preserve"> in</w:t>
      </w:r>
      <w:r w:rsidR="00434B86">
        <w:rPr>
          <w:lang w:val="en-GB"/>
        </w:rPr>
        <w:t xml:space="preserve"> cell_2</w:t>
      </w:r>
      <w:r w:rsidR="00BC24A8">
        <w:rPr>
          <w:lang w:val="en-GB"/>
        </w:rPr>
        <w:t>, it</w:t>
      </w:r>
      <w:r w:rsidR="00434B86">
        <w:rPr>
          <w:lang w:val="en-GB"/>
        </w:rPr>
        <w:t xml:space="preserve"> </w:t>
      </w:r>
      <w:r w:rsidR="00382A78">
        <w:rPr>
          <w:lang w:val="en-GB"/>
        </w:rPr>
        <w:t>will</w:t>
      </w:r>
      <w:r w:rsidR="00973B29">
        <w:rPr>
          <w:lang w:val="en-GB"/>
        </w:rPr>
        <w:t xml:space="preserve"> immediately</w:t>
      </w:r>
      <w:r w:rsidR="00F07BE0">
        <w:rPr>
          <w:lang w:val="en-GB"/>
        </w:rPr>
        <w:t xml:space="preserve"> handover</w:t>
      </w:r>
      <w:r w:rsidR="005A6AFC">
        <w:rPr>
          <w:lang w:val="en-GB"/>
        </w:rPr>
        <w:t xml:space="preserve"> </w:t>
      </w:r>
      <w:r w:rsidR="00382A78">
        <w:rPr>
          <w:lang w:val="en-GB"/>
        </w:rPr>
        <w:t xml:space="preserve">these devices </w:t>
      </w:r>
      <w:r w:rsidR="00973B29">
        <w:rPr>
          <w:lang w:val="en-GB"/>
        </w:rPr>
        <w:t>to cell_1</w:t>
      </w:r>
      <w:r w:rsidR="00E347BD">
        <w:rPr>
          <w:lang w:val="en-GB"/>
        </w:rPr>
        <w:t>. B</w:t>
      </w:r>
      <w:r w:rsidR="00DE7EC5">
        <w:rPr>
          <w:lang w:val="en-GB"/>
        </w:rPr>
        <w:t xml:space="preserve">ut </w:t>
      </w:r>
      <w:proofErr w:type="gramStart"/>
      <w:r w:rsidR="00DE7EC5">
        <w:rPr>
          <w:lang w:val="en-GB"/>
        </w:rPr>
        <w:t>in order to</w:t>
      </w:r>
      <w:proofErr w:type="gramEnd"/>
      <w:r w:rsidR="00DE7EC5">
        <w:rPr>
          <w:lang w:val="en-GB"/>
        </w:rPr>
        <w:t xml:space="preserve"> do that, network needs to know </w:t>
      </w:r>
      <w:r w:rsidR="00825CAA">
        <w:rPr>
          <w:lang w:val="en-GB"/>
        </w:rPr>
        <w:t>which</w:t>
      </w:r>
      <w:r w:rsidR="00DE7EC5">
        <w:rPr>
          <w:lang w:val="en-GB"/>
        </w:rPr>
        <w:t xml:space="preserve"> NES solutions </w:t>
      </w:r>
      <w:r w:rsidR="008019E2">
        <w:rPr>
          <w:lang w:val="en-GB"/>
        </w:rPr>
        <w:t>are supported by</w:t>
      </w:r>
      <w:r w:rsidR="00DE7EC5">
        <w:rPr>
          <w:lang w:val="en-GB"/>
        </w:rPr>
        <w:t xml:space="preserve"> UE</w:t>
      </w:r>
      <w:r w:rsidR="008019E2">
        <w:rPr>
          <w:lang w:val="en-GB"/>
        </w:rPr>
        <w:t>s</w:t>
      </w:r>
      <w:r w:rsidR="00DE7EC5">
        <w:rPr>
          <w:lang w:val="en-GB"/>
        </w:rPr>
        <w:t xml:space="preserve">. </w:t>
      </w:r>
    </w:p>
    <w:p w14:paraId="3EFB8689" w14:textId="77777777" w:rsidR="00C04483" w:rsidRDefault="00C04483" w:rsidP="00A8626F">
      <w:pPr>
        <w:rPr>
          <w:lang w:val="en-GB"/>
        </w:rPr>
      </w:pPr>
    </w:p>
    <w:p w14:paraId="175F46B3" w14:textId="601D0D83" w:rsidR="00B466A2" w:rsidRPr="00333F3E" w:rsidRDefault="00C95320" w:rsidP="00B466A2">
      <w:pPr>
        <w:pStyle w:val="Observation"/>
        <w:numPr>
          <w:ilvl w:val="0"/>
          <w:numId w:val="35"/>
        </w:numPr>
        <w:ind w:left="1701" w:hanging="1701"/>
      </w:pPr>
      <w:bookmarkStart w:id="7" w:name="_Toc134181727"/>
      <w:r>
        <w:t xml:space="preserve">It is beneficial for initial attachment that cell knows the NES </w:t>
      </w:r>
      <w:r w:rsidR="00264183">
        <w:t xml:space="preserve">solutions </w:t>
      </w:r>
      <w:r w:rsidR="009D1C58">
        <w:t xml:space="preserve">that </w:t>
      </w:r>
      <w:r w:rsidR="00264183">
        <w:t>the</w:t>
      </w:r>
      <w:r>
        <w:t xml:space="preserve"> UE is capable of</w:t>
      </w:r>
      <w:bookmarkEnd w:id="7"/>
      <w:r w:rsidR="00B466A2">
        <w:t xml:space="preserve"> </w:t>
      </w:r>
      <w:r w:rsidR="00B466A2" w:rsidRPr="00333F3E">
        <w:t xml:space="preserve"> </w:t>
      </w:r>
    </w:p>
    <w:p w14:paraId="09FAC683" w14:textId="77777777" w:rsidR="00C04483" w:rsidRPr="00B466A2" w:rsidRDefault="00C04483" w:rsidP="00A8626F"/>
    <w:p w14:paraId="6EE65970" w14:textId="081E97E0" w:rsidR="00E22047" w:rsidRDefault="00484EF5" w:rsidP="00A8626F">
      <w:pPr>
        <w:rPr>
          <w:lang w:val="en-GB"/>
        </w:rPr>
      </w:pPr>
      <w:r>
        <w:rPr>
          <w:lang w:val="en-GB"/>
        </w:rPr>
        <w:t>From</w:t>
      </w:r>
      <w:r w:rsidR="00E22047">
        <w:rPr>
          <w:lang w:val="en-GB"/>
        </w:rPr>
        <w:t xml:space="preserve"> agreements #1 and #2</w:t>
      </w:r>
      <w:r w:rsidR="00AD5982">
        <w:rPr>
          <w:lang w:val="en-GB"/>
        </w:rPr>
        <w:t xml:space="preserve"> of </w:t>
      </w:r>
      <w:r w:rsidR="00AD5982">
        <w:rPr>
          <w:lang w:val="en-GB"/>
        </w:rPr>
        <w:fldChar w:fldCharType="begin"/>
      </w:r>
      <w:r w:rsidR="00AD5982">
        <w:rPr>
          <w:lang w:val="en-GB"/>
        </w:rPr>
        <w:instrText xml:space="preserve"> REF _Ref133929466 \w \h </w:instrText>
      </w:r>
      <w:r w:rsidR="00AD5982">
        <w:rPr>
          <w:lang w:val="en-GB"/>
        </w:rPr>
      </w:r>
      <w:r w:rsidR="00AD5982">
        <w:rPr>
          <w:lang w:val="en-GB"/>
        </w:rPr>
        <w:fldChar w:fldCharType="separate"/>
      </w:r>
      <w:r w:rsidR="00395756">
        <w:rPr>
          <w:lang w:val="en-GB"/>
        </w:rPr>
        <w:t>[2]</w:t>
      </w:r>
      <w:r w:rsidR="00AD5982">
        <w:rPr>
          <w:lang w:val="en-GB"/>
        </w:rPr>
        <w:fldChar w:fldCharType="end"/>
      </w:r>
      <w:r w:rsidR="00E22047">
        <w:rPr>
          <w:lang w:val="en-GB"/>
        </w:rPr>
        <w:t>,</w:t>
      </w:r>
      <w:r w:rsidR="00EE097F">
        <w:rPr>
          <w:lang w:val="en-GB"/>
        </w:rPr>
        <w:t xml:space="preserve"> UE will be specifically signalled with </w:t>
      </w:r>
      <w:r w:rsidR="00B76424">
        <w:rPr>
          <w:lang w:val="en-GB"/>
        </w:rPr>
        <w:t>cell DTX/DRX patterns but unless UE</w:t>
      </w:r>
      <w:r w:rsidR="002D7B31">
        <w:rPr>
          <w:lang w:val="en-GB"/>
        </w:rPr>
        <w:t xml:space="preserve"> reports</w:t>
      </w:r>
      <w:r w:rsidR="00EB7535">
        <w:rPr>
          <w:lang w:val="en-GB"/>
        </w:rPr>
        <w:t xml:space="preserve"> </w:t>
      </w:r>
      <w:r w:rsidR="00AF56C0">
        <w:rPr>
          <w:lang w:val="en-GB"/>
        </w:rPr>
        <w:t xml:space="preserve">its </w:t>
      </w:r>
      <w:r w:rsidR="00EB7535">
        <w:rPr>
          <w:lang w:val="en-GB"/>
        </w:rPr>
        <w:t>NES capabilities, e.</w:t>
      </w:r>
      <w:r w:rsidR="002D7B31">
        <w:rPr>
          <w:lang w:val="en-GB"/>
        </w:rPr>
        <w:t>g.,</w:t>
      </w:r>
      <w:r w:rsidR="00B76424">
        <w:rPr>
          <w:lang w:val="en-GB"/>
        </w:rPr>
        <w:t xml:space="preserve"> cell DTX/DRX, </w:t>
      </w:r>
      <w:r w:rsidR="00315227">
        <w:rPr>
          <w:lang w:val="en-GB"/>
        </w:rPr>
        <w:t>NES configuration</w:t>
      </w:r>
      <w:r w:rsidR="00260D8E">
        <w:rPr>
          <w:lang w:val="en-GB"/>
        </w:rPr>
        <w:t xml:space="preserve"> signalling will be </w:t>
      </w:r>
      <w:proofErr w:type="gramStart"/>
      <w:r w:rsidR="00260D8E">
        <w:rPr>
          <w:lang w:val="en-GB"/>
        </w:rPr>
        <w:t>send</w:t>
      </w:r>
      <w:proofErr w:type="gramEnd"/>
      <w:r w:rsidR="00260D8E">
        <w:rPr>
          <w:lang w:val="en-GB"/>
        </w:rPr>
        <w:t xml:space="preserve"> to every single UE. </w:t>
      </w:r>
    </w:p>
    <w:p w14:paraId="08D89540" w14:textId="77777777" w:rsidR="00260D8E" w:rsidRDefault="00260D8E" w:rsidP="00A8626F">
      <w:pPr>
        <w:rPr>
          <w:lang w:val="en-GB"/>
        </w:rPr>
      </w:pPr>
    </w:p>
    <w:p w14:paraId="2D71E97B" w14:textId="59602AAC" w:rsidR="00260D8E" w:rsidRPr="00333F3E" w:rsidRDefault="00E7717B" w:rsidP="00260D8E">
      <w:pPr>
        <w:pStyle w:val="Observation"/>
        <w:numPr>
          <w:ilvl w:val="0"/>
          <w:numId w:val="35"/>
        </w:numPr>
        <w:ind w:left="1701" w:hanging="1701"/>
      </w:pPr>
      <w:bookmarkStart w:id="8" w:name="_Toc134181728"/>
      <w:r>
        <w:t>Unless n</w:t>
      </w:r>
      <w:r w:rsidR="00260D8E">
        <w:t>etwork know</w:t>
      </w:r>
      <w:r w:rsidR="002F4B3B">
        <w:t>s</w:t>
      </w:r>
      <w:r w:rsidR="00260D8E">
        <w:t xml:space="preserve"> if UE supports</w:t>
      </w:r>
      <w:r w:rsidR="004C5B44">
        <w:t xml:space="preserve"> NES </w:t>
      </w:r>
      <w:r w:rsidR="009A1C2E">
        <w:t>cell DTX/DRX</w:t>
      </w:r>
      <w:r w:rsidR="00760E47">
        <w:t>,</w:t>
      </w:r>
      <w:r w:rsidR="00B07B51">
        <w:t xml:space="preserve"> the</w:t>
      </w:r>
      <w:r w:rsidR="009A1C2E">
        <w:t xml:space="preserve"> </w:t>
      </w:r>
      <w:r w:rsidR="00260D8E" w:rsidRPr="00260D8E">
        <w:t xml:space="preserve">cell DTX/DRX </w:t>
      </w:r>
      <w:r w:rsidR="00014914">
        <w:t xml:space="preserve">configuration </w:t>
      </w:r>
      <w:r w:rsidR="00260D8E" w:rsidRPr="00260D8E">
        <w:t xml:space="preserve">pattern </w:t>
      </w:r>
      <w:r w:rsidR="00754EF5">
        <w:t xml:space="preserve">needs to be sent to all </w:t>
      </w:r>
      <w:r w:rsidR="00260D8E" w:rsidRPr="00260D8E">
        <w:t>UE</w:t>
      </w:r>
      <w:r w:rsidR="00754EF5">
        <w:t>s even they do not support the feature</w:t>
      </w:r>
      <w:bookmarkEnd w:id="8"/>
      <w:r w:rsidR="00260D8E" w:rsidRPr="00333F3E">
        <w:t xml:space="preserve"> </w:t>
      </w:r>
    </w:p>
    <w:p w14:paraId="67256066" w14:textId="77777777" w:rsidR="00E22047" w:rsidRPr="00260D8E" w:rsidRDefault="00E22047" w:rsidP="00A8626F"/>
    <w:p w14:paraId="763D97D2" w14:textId="0BDE0F0C" w:rsidR="00C04483" w:rsidRDefault="00AB62E8" w:rsidP="00A8626F">
      <w:pPr>
        <w:rPr>
          <w:lang w:val="en-GB"/>
        </w:rPr>
      </w:pPr>
      <w:r>
        <w:rPr>
          <w:lang w:val="en-GB"/>
        </w:rPr>
        <w:t>For mobility, it is also beneficial that network knows UE NES capabilities.</w:t>
      </w:r>
      <w:r w:rsidR="000B7931">
        <w:rPr>
          <w:lang w:val="en-GB"/>
        </w:rPr>
        <w:t xml:space="preserve"> </w:t>
      </w:r>
      <w:r w:rsidR="00F2705A">
        <w:rPr>
          <w:lang w:val="en-GB"/>
        </w:rPr>
        <w:t xml:space="preserve">In </w:t>
      </w:r>
      <w:r w:rsidR="008461DE">
        <w:rPr>
          <w:lang w:val="en-GB"/>
        </w:rPr>
        <w:t xml:space="preserve">an intra-frequency handover </w:t>
      </w:r>
      <w:r w:rsidR="002240C7">
        <w:rPr>
          <w:lang w:val="en-GB"/>
        </w:rPr>
        <w:t xml:space="preserve">target cell </w:t>
      </w:r>
      <w:r w:rsidR="001671E8">
        <w:rPr>
          <w:lang w:val="en-GB"/>
        </w:rPr>
        <w:t xml:space="preserve">may </w:t>
      </w:r>
      <w:r w:rsidR="002240C7">
        <w:rPr>
          <w:lang w:val="en-GB"/>
        </w:rPr>
        <w:t>appl</w:t>
      </w:r>
      <w:r w:rsidR="001671E8">
        <w:rPr>
          <w:lang w:val="en-GB"/>
        </w:rPr>
        <w:t>y a NES solution</w:t>
      </w:r>
      <w:r w:rsidR="002240C7">
        <w:rPr>
          <w:lang w:val="en-GB"/>
        </w:rPr>
        <w:t xml:space="preserve">, e.g., cell DTX/DRX, while the source cell </w:t>
      </w:r>
      <w:r w:rsidR="00161B60">
        <w:rPr>
          <w:lang w:val="en-GB"/>
        </w:rPr>
        <w:t>does</w:t>
      </w:r>
      <w:r w:rsidR="002240C7">
        <w:rPr>
          <w:lang w:val="en-GB"/>
        </w:rPr>
        <w:t xml:space="preserve"> not</w:t>
      </w:r>
      <w:r w:rsidR="001671E8">
        <w:rPr>
          <w:lang w:val="en-GB"/>
        </w:rPr>
        <w:t>.</w:t>
      </w:r>
      <w:r w:rsidR="00596EA8">
        <w:rPr>
          <w:lang w:val="en-GB"/>
        </w:rPr>
        <w:t xml:space="preserve"> </w:t>
      </w:r>
      <w:r w:rsidR="00BE7932">
        <w:rPr>
          <w:lang w:val="en-GB"/>
        </w:rPr>
        <w:t xml:space="preserve">If network does not know UE NES capabilities, </w:t>
      </w:r>
      <w:r w:rsidR="00F2705A">
        <w:rPr>
          <w:lang w:val="en-GB"/>
        </w:rPr>
        <w:t xml:space="preserve">the handover will follow </w:t>
      </w:r>
      <w:r w:rsidR="00A31210">
        <w:rPr>
          <w:lang w:val="en-GB"/>
        </w:rPr>
        <w:t xml:space="preserve">legacy procedure and the non-NES capable UE </w:t>
      </w:r>
      <w:r w:rsidR="00BE7932">
        <w:rPr>
          <w:lang w:val="en-GB"/>
        </w:rPr>
        <w:t>may</w:t>
      </w:r>
      <w:r w:rsidR="00A31210">
        <w:rPr>
          <w:lang w:val="en-GB"/>
        </w:rPr>
        <w:t xml:space="preserve"> end on a NES cell</w:t>
      </w:r>
      <w:r w:rsidR="00AF3CF2">
        <w:rPr>
          <w:lang w:val="en-GB"/>
        </w:rPr>
        <w:t xml:space="preserve"> that does not support non-NES capable UEs</w:t>
      </w:r>
      <w:r w:rsidR="00815A30">
        <w:rPr>
          <w:lang w:val="en-GB"/>
        </w:rPr>
        <w:t>.</w:t>
      </w:r>
      <w:r w:rsidR="008279A5">
        <w:rPr>
          <w:lang w:val="en-GB"/>
        </w:rPr>
        <w:t xml:space="preserve"> From study item phase, </w:t>
      </w:r>
      <w:r w:rsidR="006B2DB9">
        <w:rPr>
          <w:lang w:val="en-GB"/>
        </w:rPr>
        <w:t xml:space="preserve">it was concluded that </w:t>
      </w:r>
      <w:r w:rsidR="00D9680B">
        <w:rPr>
          <w:lang w:val="en-GB"/>
        </w:rPr>
        <w:t>cell DTX/DRX</w:t>
      </w:r>
      <w:r w:rsidR="00B467B8">
        <w:rPr>
          <w:lang w:val="en-GB"/>
        </w:rPr>
        <w:t xml:space="preserve"> may support non-NES </w:t>
      </w:r>
      <w:r w:rsidR="00AF3CF2">
        <w:rPr>
          <w:lang w:val="en-GB"/>
        </w:rPr>
        <w:t xml:space="preserve">capable UEs </w:t>
      </w:r>
      <w:r w:rsidR="00F97E8B">
        <w:rPr>
          <w:lang w:val="en-GB"/>
        </w:rPr>
        <w:t xml:space="preserve">via vendor </w:t>
      </w:r>
      <w:proofErr w:type="gramStart"/>
      <w:r w:rsidR="00F97E8B">
        <w:rPr>
          <w:lang w:val="en-GB"/>
        </w:rPr>
        <w:t>implementation</w:t>
      </w:r>
      <w:proofErr w:type="gramEnd"/>
      <w:r w:rsidR="00F97E8B">
        <w:rPr>
          <w:lang w:val="en-GB"/>
        </w:rPr>
        <w:t xml:space="preserve"> but it is not mandated and it cannot. </w:t>
      </w:r>
    </w:p>
    <w:p w14:paraId="2EBCAD2F" w14:textId="77777777" w:rsidR="005A6AFC" w:rsidRDefault="005A6AFC" w:rsidP="00A8626F">
      <w:pPr>
        <w:rPr>
          <w:lang w:val="en-GB"/>
        </w:rPr>
      </w:pPr>
    </w:p>
    <w:p w14:paraId="5470F139" w14:textId="618A9FD1" w:rsidR="005A6AFC" w:rsidRPr="003C419C" w:rsidRDefault="008900C1" w:rsidP="005A6AFC">
      <w:pPr>
        <w:pStyle w:val="Proposal"/>
        <w:numPr>
          <w:ilvl w:val="0"/>
          <w:numId w:val="36"/>
        </w:numPr>
        <w:tabs>
          <w:tab w:val="num" w:pos="1304"/>
        </w:tabs>
        <w:ind w:left="1304" w:hanging="1304"/>
        <w:rPr>
          <w:lang w:val="en-GB" w:eastAsia="en-US"/>
        </w:rPr>
      </w:pPr>
      <w:bookmarkStart w:id="9" w:name="_Toc134181732"/>
      <w:r>
        <w:rPr>
          <w:lang w:val="en-GB" w:eastAsia="en-US"/>
        </w:rPr>
        <w:t xml:space="preserve">RAN2 to </w:t>
      </w:r>
      <w:r w:rsidR="008461DE">
        <w:rPr>
          <w:lang w:val="en-GB" w:eastAsia="en-US"/>
        </w:rPr>
        <w:t>agree</w:t>
      </w:r>
      <w:r>
        <w:rPr>
          <w:lang w:val="en-GB" w:eastAsia="en-US"/>
        </w:rPr>
        <w:t xml:space="preserve"> that </w:t>
      </w:r>
      <w:r w:rsidR="005A6AFC">
        <w:rPr>
          <w:lang w:val="en-GB" w:eastAsia="en-US"/>
        </w:rPr>
        <w:t>UE reports to network its NES capabilities</w:t>
      </w:r>
      <w:r w:rsidR="008A24D5">
        <w:rPr>
          <w:lang w:val="en-GB" w:eastAsia="en-US"/>
        </w:rPr>
        <w:t xml:space="preserve">, i.e., cell DTX/DRX </w:t>
      </w:r>
      <w:r w:rsidR="00F9343A">
        <w:rPr>
          <w:lang w:val="en-GB" w:eastAsia="en-US"/>
        </w:rPr>
        <w:t xml:space="preserve">UE </w:t>
      </w:r>
      <w:r w:rsidR="00C5094B">
        <w:rPr>
          <w:lang w:val="en-GB" w:eastAsia="en-US"/>
        </w:rPr>
        <w:t>capabilities,</w:t>
      </w:r>
      <w:r w:rsidR="005A6AFC">
        <w:rPr>
          <w:lang w:val="en-GB" w:eastAsia="en-US"/>
        </w:rPr>
        <w:t xml:space="preserve"> during UE capabilities exchange</w:t>
      </w:r>
      <w:r>
        <w:rPr>
          <w:lang w:val="en-GB" w:eastAsia="en-US"/>
        </w:rPr>
        <w:t xml:space="preserve"> process</w:t>
      </w:r>
      <w:bookmarkEnd w:id="9"/>
    </w:p>
    <w:p w14:paraId="25F2E81B" w14:textId="77777777" w:rsidR="005A6AFC" w:rsidRDefault="005A6AFC" w:rsidP="00A8626F">
      <w:pPr>
        <w:rPr>
          <w:lang w:val="en-GB"/>
        </w:rPr>
      </w:pPr>
    </w:p>
    <w:p w14:paraId="73CDA305" w14:textId="77777777" w:rsidR="002F3198" w:rsidRPr="00220F6A" w:rsidRDefault="002F3198" w:rsidP="002F3198">
      <w:pPr>
        <w:pStyle w:val="Heading2"/>
        <w:jc w:val="both"/>
        <w:rPr>
          <w:lang w:val="en-GB"/>
        </w:rPr>
      </w:pPr>
      <w:r>
        <w:rPr>
          <w:lang w:val="en-GB"/>
        </w:rPr>
        <w:t xml:space="preserve">Cell barring for non-NES capable UEs </w:t>
      </w:r>
    </w:p>
    <w:p w14:paraId="32F3F30C" w14:textId="4E355E12" w:rsidR="002F3198" w:rsidRDefault="002F3198" w:rsidP="002F3198">
      <w:pPr>
        <w:rPr>
          <w:lang w:val="en-GB"/>
        </w:rPr>
      </w:pPr>
      <w:r>
        <w:rPr>
          <w:lang w:val="en-GB"/>
        </w:rPr>
        <w:t xml:space="preserve">In section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_Ref134018591 \w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95756">
        <w:rPr>
          <w:lang w:val="en-GB"/>
        </w:rPr>
        <w:t>2.1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_Ref133931741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95756">
        <w:t xml:space="preserve">Figure </w:t>
      </w:r>
      <w:r w:rsidR="00395756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, it is presented a real use case where a NES capable cell has to handover a non-NES capable UE immediately after its initial </w:t>
      </w:r>
      <w:proofErr w:type="spellStart"/>
      <w:r>
        <w:rPr>
          <w:lang w:val="en-GB"/>
        </w:rPr>
        <w:t>attachement</w:t>
      </w:r>
      <w:proofErr w:type="spellEnd"/>
      <w:r>
        <w:rPr>
          <w:lang w:val="en-GB"/>
        </w:rPr>
        <w:t xml:space="preserve">. It is important to notice that even the handover is performed immediately, the process by itself is </w:t>
      </w:r>
      <w:proofErr w:type="spellStart"/>
      <w:r>
        <w:rPr>
          <w:lang w:val="en-GB"/>
        </w:rPr>
        <w:t>ineffient</w:t>
      </w:r>
      <w:proofErr w:type="spellEnd"/>
      <w:r>
        <w:rPr>
          <w:lang w:val="en-GB"/>
        </w:rPr>
        <w:t xml:space="preserve"> for both, the </w:t>
      </w:r>
      <w:proofErr w:type="gramStart"/>
      <w:r>
        <w:rPr>
          <w:lang w:val="en-GB"/>
        </w:rPr>
        <w:t>network</w:t>
      </w:r>
      <w:proofErr w:type="gramEnd"/>
      <w:r>
        <w:rPr>
          <w:lang w:val="en-GB"/>
        </w:rPr>
        <w:t xml:space="preserve"> and the UE. To avoid it, an option is that NES capable cells have the functionality to bar non-NES UEs.</w:t>
      </w:r>
    </w:p>
    <w:p w14:paraId="53BFF37E" w14:textId="77777777" w:rsidR="002F3198" w:rsidRDefault="002F3198" w:rsidP="002F3198">
      <w:pPr>
        <w:rPr>
          <w:lang w:val="en-GB"/>
        </w:rPr>
      </w:pPr>
    </w:p>
    <w:p w14:paraId="05ED0457" w14:textId="77777777" w:rsidR="002F3198" w:rsidRPr="008B039A" w:rsidRDefault="002F3198" w:rsidP="002F3198">
      <w:pPr>
        <w:rPr>
          <w:lang w:val="en-GB"/>
        </w:rPr>
      </w:pPr>
      <w:r>
        <w:rPr>
          <w:lang w:val="en-GB"/>
        </w:rPr>
        <w:lastRenderedPageBreak/>
        <w:t xml:space="preserve">As part of Rel-17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WI, it was defined an additional barring mechanism that only applies to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UEs. Similar approach can be used now for non-NES capable UEs.</w:t>
      </w:r>
    </w:p>
    <w:p w14:paraId="70CC2FBB" w14:textId="77777777" w:rsidR="002F3198" w:rsidRPr="008B039A" w:rsidRDefault="002F3198" w:rsidP="002F3198">
      <w:pPr>
        <w:rPr>
          <w:lang w:val="en-GB"/>
        </w:rPr>
      </w:pPr>
    </w:p>
    <w:p w14:paraId="645006A0" w14:textId="77777777" w:rsidR="002F3198" w:rsidRPr="00333F3E" w:rsidRDefault="002F3198" w:rsidP="002F3198">
      <w:pPr>
        <w:pStyle w:val="Observation"/>
        <w:numPr>
          <w:ilvl w:val="0"/>
          <w:numId w:val="35"/>
        </w:numPr>
        <w:ind w:left="1701" w:hanging="1701"/>
      </w:pPr>
      <w:bookmarkStart w:id="10" w:name="_Toc134171733"/>
      <w:bookmarkStart w:id="11" w:name="_Toc134181729"/>
      <w:proofErr w:type="gramStart"/>
      <w:r>
        <w:t>Similar to</w:t>
      </w:r>
      <w:proofErr w:type="gramEnd"/>
      <w:r>
        <w:t xml:space="preserve"> Rel-17 </w:t>
      </w:r>
      <w:proofErr w:type="spellStart"/>
      <w:r>
        <w:t>RedCap</w:t>
      </w:r>
      <w:proofErr w:type="spellEnd"/>
      <w:r>
        <w:t>, in NES WI it is feasible to create an additional mechanism to dynamically bar non-NES capable UEs and accept NES UEs</w:t>
      </w:r>
      <w:bookmarkEnd w:id="10"/>
      <w:bookmarkEnd w:id="11"/>
    </w:p>
    <w:p w14:paraId="6D1B2554" w14:textId="77777777" w:rsidR="002F3198" w:rsidRPr="008B039A" w:rsidRDefault="002F3198" w:rsidP="002F3198">
      <w:pPr>
        <w:pStyle w:val="Observation"/>
        <w:ind w:left="1701" w:hanging="1701"/>
        <w:rPr>
          <w:lang w:val="en-GB"/>
        </w:rPr>
      </w:pPr>
    </w:p>
    <w:p w14:paraId="4573F55C" w14:textId="2ED604E9" w:rsidR="002F3198" w:rsidRDefault="002F3198" w:rsidP="002F3198">
      <w:pPr>
        <w:rPr>
          <w:lang w:val="en-GB"/>
        </w:rPr>
      </w:pPr>
      <w:r>
        <w:rPr>
          <w:lang w:val="en-GB"/>
        </w:rPr>
        <w:t xml:space="preserve">From UE side, an additional barring mechanism adds an extra complexity to NES capable UEs that will require to check if new barring information is present as described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_Ref134170503 \w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95756">
        <w:rPr>
          <w:lang w:val="en-GB"/>
        </w:rPr>
        <w:t>[7]</w:t>
      </w:r>
      <w:r>
        <w:rPr>
          <w:lang w:val="en-GB"/>
        </w:rPr>
        <w:fldChar w:fldCharType="end"/>
      </w:r>
      <w:r>
        <w:rPr>
          <w:lang w:val="en-GB"/>
        </w:rPr>
        <w:t xml:space="preserve">.   </w:t>
      </w:r>
    </w:p>
    <w:p w14:paraId="0C98AF5B" w14:textId="77777777" w:rsidR="002F3198" w:rsidRDefault="002F3198" w:rsidP="002F3198">
      <w:pPr>
        <w:rPr>
          <w:lang w:val="en-GB"/>
        </w:rPr>
      </w:pPr>
    </w:p>
    <w:p w14:paraId="588BDCDF" w14:textId="6B5136F7" w:rsidR="002F3198" w:rsidRPr="00333F3E" w:rsidRDefault="002F3198" w:rsidP="002F3198">
      <w:pPr>
        <w:pStyle w:val="Observation"/>
        <w:numPr>
          <w:ilvl w:val="0"/>
          <w:numId w:val="35"/>
        </w:numPr>
        <w:ind w:left="1701" w:hanging="1701"/>
      </w:pPr>
      <w:bookmarkStart w:id="12" w:name="_Toc134171734"/>
      <w:bookmarkStart w:id="13" w:name="_Toc134181730"/>
      <w:r>
        <w:t>A</w:t>
      </w:r>
      <w:r w:rsidR="009F56CD">
        <w:t>n additional</w:t>
      </w:r>
      <w:r>
        <w:t xml:space="preserve"> barring mechanism on NES cells force NES UEs to </w:t>
      </w:r>
      <w:r w:rsidR="006F4D9D">
        <w:t>do</w:t>
      </w:r>
      <w:r>
        <w:t xml:space="preserve"> an extra validation</w:t>
      </w:r>
      <w:bookmarkEnd w:id="12"/>
      <w:r w:rsidR="006F4D9D">
        <w:t xml:space="preserve"> to access the cell</w:t>
      </w:r>
      <w:bookmarkEnd w:id="13"/>
      <w:r w:rsidRPr="00333F3E">
        <w:t xml:space="preserve"> </w:t>
      </w:r>
    </w:p>
    <w:p w14:paraId="08A5344D" w14:textId="77777777" w:rsidR="002F3198" w:rsidRPr="001543CB" w:rsidRDefault="002F3198" w:rsidP="002F3198"/>
    <w:p w14:paraId="44D426EB" w14:textId="77777777" w:rsidR="002F3198" w:rsidRDefault="002F3198" w:rsidP="002F3198">
      <w:pPr>
        <w:rPr>
          <w:lang w:val="en-GB"/>
        </w:rPr>
      </w:pPr>
      <w:r>
        <w:rPr>
          <w:lang w:val="en-GB"/>
        </w:rPr>
        <w:t xml:space="preserve">An additional barring mechanism will enhance the case presented above where a non-NES capable UE first attaches to a NES cell and it is </w:t>
      </w:r>
      <w:proofErr w:type="spellStart"/>
      <w:r>
        <w:rPr>
          <w:lang w:val="en-GB"/>
        </w:rPr>
        <w:t>handovered</w:t>
      </w:r>
      <w:proofErr w:type="spellEnd"/>
      <w:r>
        <w:rPr>
          <w:lang w:val="en-GB"/>
        </w:rPr>
        <w:t xml:space="preserve"> to a different cell immediately. But it adds an extra complexity to NES UEs that will be forced to check additional barring conditions. </w:t>
      </w:r>
    </w:p>
    <w:p w14:paraId="19E5E103" w14:textId="77777777" w:rsidR="002F3198" w:rsidRDefault="002F3198" w:rsidP="002F3198">
      <w:pPr>
        <w:rPr>
          <w:lang w:val="en-GB"/>
        </w:rPr>
      </w:pPr>
    </w:p>
    <w:p w14:paraId="22F5E930" w14:textId="77777777" w:rsidR="002F3198" w:rsidRDefault="002F3198" w:rsidP="002F3198">
      <w:pPr>
        <w:pStyle w:val="Proposal"/>
        <w:numPr>
          <w:ilvl w:val="0"/>
          <w:numId w:val="36"/>
        </w:numPr>
        <w:tabs>
          <w:tab w:val="num" w:pos="1304"/>
        </w:tabs>
        <w:ind w:left="1304" w:hanging="1304"/>
        <w:rPr>
          <w:lang w:val="en-GB" w:eastAsia="en-US"/>
        </w:rPr>
      </w:pPr>
      <w:bookmarkStart w:id="14" w:name="_Toc134106566"/>
      <w:bookmarkStart w:id="15" w:name="_Toc134171737"/>
      <w:bookmarkStart w:id="16" w:name="_Toc134181733"/>
      <w:r>
        <w:rPr>
          <w:lang w:val="en-GB" w:eastAsia="en-US"/>
        </w:rPr>
        <w:t>RAN2 to discuss if a new barring mechanism to bar non-NES capable UEs is specified in Rel-18</w:t>
      </w:r>
      <w:bookmarkEnd w:id="14"/>
      <w:r>
        <w:rPr>
          <w:lang w:val="en-GB" w:eastAsia="en-US"/>
        </w:rPr>
        <w:t xml:space="preserve"> based on pros and cons</w:t>
      </w:r>
      <w:bookmarkEnd w:id="15"/>
      <w:bookmarkEnd w:id="16"/>
    </w:p>
    <w:p w14:paraId="03A0D8E1" w14:textId="77777777" w:rsidR="002F3198" w:rsidRDefault="002F3198" w:rsidP="00A8626F">
      <w:pPr>
        <w:rPr>
          <w:lang w:val="en-GB"/>
        </w:rPr>
      </w:pPr>
    </w:p>
    <w:p w14:paraId="1EA9D142" w14:textId="77777777" w:rsidR="002F3198" w:rsidRDefault="002F3198" w:rsidP="00A8626F">
      <w:pPr>
        <w:rPr>
          <w:lang w:val="en-GB"/>
        </w:rPr>
      </w:pPr>
    </w:p>
    <w:p w14:paraId="2896E657" w14:textId="2DF29AD0" w:rsidR="00854A60" w:rsidRPr="008B039A" w:rsidRDefault="009C5A97" w:rsidP="00FB330B">
      <w:pPr>
        <w:pStyle w:val="Heading1"/>
        <w:rPr>
          <w:lang w:val="en-GB"/>
        </w:rPr>
      </w:pPr>
      <w:r w:rsidRPr="008B039A">
        <w:rPr>
          <w:lang w:val="en-GB"/>
        </w:rPr>
        <w:t>Conclusion</w:t>
      </w:r>
    </w:p>
    <w:p w14:paraId="017216F4" w14:textId="77777777" w:rsidR="005817D5" w:rsidRDefault="005817D5" w:rsidP="005817D5">
      <w:pPr>
        <w:rPr>
          <w:lang w:val="en-GB"/>
        </w:rPr>
      </w:pPr>
      <w:r>
        <w:rPr>
          <w:lang w:val="en-GB"/>
        </w:rPr>
        <w:t xml:space="preserve">During the </w:t>
      </w:r>
      <w:proofErr w:type="spellStart"/>
      <w:r>
        <w:rPr>
          <w:lang w:val="en-GB"/>
        </w:rPr>
        <w:t>TDoc</w:t>
      </w:r>
      <w:proofErr w:type="spellEnd"/>
      <w:r>
        <w:rPr>
          <w:lang w:val="en-GB"/>
        </w:rPr>
        <w:t>, we have made the following observations</w:t>
      </w:r>
    </w:p>
    <w:p w14:paraId="6C41AB4A" w14:textId="63D4279A" w:rsidR="00395756" w:rsidRDefault="00FB5689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lang w:val="en-GB"/>
        </w:rPr>
        <w:fldChar w:fldCharType="begin"/>
      </w:r>
      <w:r>
        <w:rPr>
          <w:b w:val="0"/>
          <w:lang w:val="en-GB"/>
        </w:rPr>
        <w:instrText xml:space="preserve"> TOC \f \n \h \z \t "Observation,1" </w:instrText>
      </w:r>
      <w:r>
        <w:rPr>
          <w:b w:val="0"/>
          <w:lang w:val="en-GB"/>
        </w:rPr>
        <w:fldChar w:fldCharType="separate"/>
      </w:r>
      <w:hyperlink w:anchor="_Toc134181724" w:history="1">
        <w:r w:rsidR="00395756" w:rsidRPr="001D3CF4">
          <w:rPr>
            <w:rStyle w:val="Hyperlink"/>
            <w:i/>
            <w:iCs/>
          </w:rPr>
          <w:t>Observation 1</w:t>
        </w:r>
        <w:r w:rsidR="00395756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395756" w:rsidRPr="001D3CF4">
          <w:rPr>
            <w:rStyle w:val="Hyperlink"/>
          </w:rPr>
          <w:t>In this paper, a NES cell refers to a cell that has activated at least one NES technique</w:t>
        </w:r>
      </w:hyperlink>
    </w:p>
    <w:p w14:paraId="2E5527ED" w14:textId="69087A13" w:rsidR="00395756" w:rsidRDefault="00000000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181725" w:history="1">
        <w:r w:rsidR="00395756" w:rsidRPr="001D3CF4">
          <w:rPr>
            <w:rStyle w:val="Hyperlink"/>
            <w:i/>
            <w:iCs/>
          </w:rPr>
          <w:t>Observation 2</w:t>
        </w:r>
        <w:r w:rsidR="00395756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395756" w:rsidRPr="001D3CF4">
          <w:rPr>
            <w:rStyle w:val="Hyperlink"/>
          </w:rPr>
          <w:t>Non-NES capable UEs power consumption will be higher than NES UEs on cells where a NES solutions are activated</w:t>
        </w:r>
      </w:hyperlink>
    </w:p>
    <w:p w14:paraId="13E97442" w14:textId="08E52671" w:rsidR="00395756" w:rsidRDefault="00000000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181726" w:history="1">
        <w:r w:rsidR="00395756" w:rsidRPr="001D3CF4">
          <w:rPr>
            <w:rStyle w:val="Hyperlink"/>
            <w:i/>
            <w:iCs/>
          </w:rPr>
          <w:t>Observation 3</w:t>
        </w:r>
        <w:r w:rsidR="00395756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395756" w:rsidRPr="001D3CF4">
          <w:rPr>
            <w:rStyle w:val="Hyperlink"/>
          </w:rPr>
          <w:t>RAN1 agreements reach in [3] requires that UE informs the network about its NES capabilities</w:t>
        </w:r>
      </w:hyperlink>
    </w:p>
    <w:p w14:paraId="7E1DD48D" w14:textId="5F680B83" w:rsidR="00395756" w:rsidRDefault="00000000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181727" w:history="1">
        <w:r w:rsidR="00395756" w:rsidRPr="001D3CF4">
          <w:rPr>
            <w:rStyle w:val="Hyperlink"/>
            <w:i/>
            <w:iCs/>
          </w:rPr>
          <w:t>Observation 4</w:t>
        </w:r>
        <w:r w:rsidR="00395756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395756" w:rsidRPr="001D3CF4">
          <w:rPr>
            <w:rStyle w:val="Hyperlink"/>
          </w:rPr>
          <w:t>It is beneficial for initial attachment that cell knows the NES solutions that the UE is capable of</w:t>
        </w:r>
      </w:hyperlink>
    </w:p>
    <w:p w14:paraId="5970177D" w14:textId="3A039135" w:rsidR="00395756" w:rsidRDefault="00000000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181728" w:history="1">
        <w:r w:rsidR="00395756" w:rsidRPr="001D3CF4">
          <w:rPr>
            <w:rStyle w:val="Hyperlink"/>
            <w:i/>
            <w:iCs/>
          </w:rPr>
          <w:t>Observation 5</w:t>
        </w:r>
        <w:r w:rsidR="00395756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395756" w:rsidRPr="001D3CF4">
          <w:rPr>
            <w:rStyle w:val="Hyperlink"/>
          </w:rPr>
          <w:t>Unless network knows if UE supports NES cell DTX/DRX, the cell DTX/DRX configuration pattern needs to be sent to all UEs even they do not support the feature</w:t>
        </w:r>
      </w:hyperlink>
    </w:p>
    <w:p w14:paraId="3C41F066" w14:textId="624A088A" w:rsidR="00395756" w:rsidRDefault="00000000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181729" w:history="1">
        <w:r w:rsidR="00395756" w:rsidRPr="001D3CF4">
          <w:rPr>
            <w:rStyle w:val="Hyperlink"/>
            <w:i/>
            <w:iCs/>
          </w:rPr>
          <w:t>Observation 6</w:t>
        </w:r>
        <w:r w:rsidR="00395756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395756" w:rsidRPr="001D3CF4">
          <w:rPr>
            <w:rStyle w:val="Hyperlink"/>
          </w:rPr>
          <w:t>Similar to Rel-17 RedCap, in NES WI it is feasible to create an additional mechanism to dynamically bar non-NES capable UEs and accept NES UEs</w:t>
        </w:r>
      </w:hyperlink>
    </w:p>
    <w:p w14:paraId="48B058AA" w14:textId="4057E841" w:rsidR="00395756" w:rsidRDefault="00000000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181730" w:history="1">
        <w:r w:rsidR="00395756" w:rsidRPr="001D3CF4">
          <w:rPr>
            <w:rStyle w:val="Hyperlink"/>
            <w:i/>
            <w:iCs/>
          </w:rPr>
          <w:t>Observation 7</w:t>
        </w:r>
        <w:r w:rsidR="00395756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395756" w:rsidRPr="001D3CF4">
          <w:rPr>
            <w:rStyle w:val="Hyperlink"/>
          </w:rPr>
          <w:t>An additional barring mechanism on NES cells force NES UEs to do an extra validation to access the cell</w:t>
        </w:r>
      </w:hyperlink>
    </w:p>
    <w:p w14:paraId="4F9DD8C4" w14:textId="304642E8" w:rsidR="00175AF4" w:rsidRPr="00072081" w:rsidRDefault="00FB5689" w:rsidP="00FB5689">
      <w:pPr>
        <w:pStyle w:val="Observation"/>
        <w:ind w:left="1701" w:hanging="1701"/>
        <w:rPr>
          <w:b w:val="0"/>
          <w:bCs w:val="0"/>
          <w:lang w:val="en-GB"/>
        </w:rPr>
      </w:pPr>
      <w:r>
        <w:rPr>
          <w:rFonts w:ascii="Arial" w:hAnsi="Arial"/>
          <w:b w:val="0"/>
          <w:noProof/>
          <w:sz w:val="20"/>
          <w:szCs w:val="22"/>
          <w:lang w:val="en-GB"/>
        </w:rPr>
        <w:fldChar w:fldCharType="end"/>
      </w:r>
    </w:p>
    <w:p w14:paraId="46A79FB6" w14:textId="77777777" w:rsidR="00CA116A" w:rsidRPr="00072081" w:rsidRDefault="00CA116A" w:rsidP="00283899">
      <w:pPr>
        <w:pStyle w:val="Observation"/>
        <w:ind w:left="1701" w:hanging="1701"/>
        <w:rPr>
          <w:b w:val="0"/>
          <w:bCs w:val="0"/>
          <w:lang w:val="en-GB"/>
        </w:rPr>
      </w:pPr>
    </w:p>
    <w:p w14:paraId="684AABB8" w14:textId="77777777" w:rsidR="00072081" w:rsidRDefault="00072081" w:rsidP="00072081">
      <w:pPr>
        <w:rPr>
          <w:lang w:val="en-GB"/>
        </w:rPr>
      </w:pPr>
      <w:r>
        <w:rPr>
          <w:lang w:val="en-GB"/>
        </w:rPr>
        <w:t>We propose the following:</w:t>
      </w:r>
    </w:p>
    <w:p w14:paraId="6206E644" w14:textId="4130E896" w:rsidR="00395756" w:rsidRDefault="001D7BDA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1D7BDA">
        <w:rPr>
          <w:lang w:val="en-GB"/>
        </w:rPr>
        <w:fldChar w:fldCharType="begin"/>
      </w:r>
      <w:r w:rsidRPr="001D7BDA">
        <w:rPr>
          <w:lang w:val="en-GB"/>
        </w:rPr>
        <w:instrText xml:space="preserve"> TOC \n \h \z \t "Proposal,1" </w:instrText>
      </w:r>
      <w:r w:rsidRPr="001D7BDA">
        <w:rPr>
          <w:lang w:val="en-GB"/>
        </w:rPr>
        <w:fldChar w:fldCharType="separate"/>
      </w:r>
      <w:hyperlink w:anchor="_Toc134181731" w:history="1">
        <w:r w:rsidR="00395756" w:rsidRPr="007649D6">
          <w:rPr>
            <w:rStyle w:val="Hyperlink"/>
            <w:i/>
            <w:iCs/>
            <w:lang w:eastAsia="en-US"/>
          </w:rPr>
          <w:t>Proposal 1</w:t>
        </w:r>
        <w:r w:rsidR="00395756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395756" w:rsidRPr="007649D6">
          <w:rPr>
            <w:rStyle w:val="Hyperlink"/>
            <w:lang w:eastAsia="en-US"/>
          </w:rPr>
          <w:t xml:space="preserve">RAN2 to agree that </w:t>
        </w:r>
        <w:r w:rsidR="00395756" w:rsidRPr="007649D6">
          <w:rPr>
            <w:rStyle w:val="Hyperlink"/>
          </w:rPr>
          <w:t>a NES cell refers to a cell that has activated at least one NES technique</w:t>
        </w:r>
      </w:hyperlink>
    </w:p>
    <w:p w14:paraId="3DBCBA69" w14:textId="1A6DFF86" w:rsidR="00395756" w:rsidRDefault="00000000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181732" w:history="1">
        <w:r w:rsidR="00395756" w:rsidRPr="007649D6">
          <w:rPr>
            <w:rStyle w:val="Hyperlink"/>
            <w:i/>
            <w:iCs/>
            <w:lang w:eastAsia="en-US"/>
          </w:rPr>
          <w:t>Proposal 2</w:t>
        </w:r>
        <w:r w:rsidR="00395756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395756" w:rsidRPr="007649D6">
          <w:rPr>
            <w:rStyle w:val="Hyperlink"/>
            <w:lang w:eastAsia="en-US"/>
          </w:rPr>
          <w:t>RAN2 to agree that UE reports to network its NES capabilities, i.e., cell DTX/DRX UE capabilities, during UE capabilities exchange process</w:t>
        </w:r>
      </w:hyperlink>
    </w:p>
    <w:p w14:paraId="0C4823B7" w14:textId="0D622BA4" w:rsidR="00395756" w:rsidRDefault="00000000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181733" w:history="1">
        <w:r w:rsidR="00395756" w:rsidRPr="007649D6">
          <w:rPr>
            <w:rStyle w:val="Hyperlink"/>
            <w:i/>
            <w:iCs/>
            <w:lang w:eastAsia="en-US"/>
          </w:rPr>
          <w:t>Proposal 3</w:t>
        </w:r>
        <w:r w:rsidR="00395756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395756" w:rsidRPr="007649D6">
          <w:rPr>
            <w:rStyle w:val="Hyperlink"/>
            <w:lang w:eastAsia="en-US"/>
          </w:rPr>
          <w:t>RAN2 to discuss if a new barring mechanism to bar non-NES capable UEs is specified in Rel-18 based on pros and cons</w:t>
        </w:r>
      </w:hyperlink>
    </w:p>
    <w:p w14:paraId="08D13306" w14:textId="468EE797" w:rsidR="001D7BDA" w:rsidRPr="001D7BDA" w:rsidRDefault="001D7BDA" w:rsidP="001D7BDA">
      <w:pPr>
        <w:rPr>
          <w:lang w:val="en-GB"/>
        </w:rPr>
      </w:pPr>
      <w:r w:rsidRPr="001D7BDA">
        <w:rPr>
          <w:rFonts w:ascii="Arial" w:hAnsi="Arial"/>
          <w:b/>
          <w:noProof/>
          <w:sz w:val="20"/>
          <w:szCs w:val="22"/>
          <w:lang w:val="en-GB"/>
        </w:rPr>
        <w:fldChar w:fldCharType="end"/>
      </w:r>
    </w:p>
    <w:p w14:paraId="2E75F001" w14:textId="77777777" w:rsidR="007E70BB" w:rsidRPr="008B039A" w:rsidRDefault="005C63AE" w:rsidP="0096500A">
      <w:pPr>
        <w:pStyle w:val="Heading1"/>
        <w:pBdr>
          <w:top w:val="single" w:sz="12" w:space="0" w:color="auto"/>
        </w:pBdr>
        <w:rPr>
          <w:lang w:val="en-GB"/>
        </w:rPr>
      </w:pPr>
      <w:r w:rsidRPr="008B039A">
        <w:rPr>
          <w:lang w:val="en-GB"/>
        </w:rPr>
        <w:lastRenderedPageBreak/>
        <w:t>References</w:t>
      </w:r>
    </w:p>
    <w:p w14:paraId="51689654" w14:textId="7A05014A" w:rsidR="00062EAF" w:rsidRDefault="003E1C0C" w:rsidP="001D69F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17" w:name="_Ref133920257"/>
      <w:r w:rsidRPr="003E1C0C">
        <w:rPr>
          <w:lang w:val="en-GB"/>
        </w:rPr>
        <w:t>R2-2302401</w:t>
      </w:r>
      <w:r w:rsidR="00F95DD3">
        <w:rPr>
          <w:lang w:val="en-GB"/>
        </w:rPr>
        <w:t>,</w:t>
      </w:r>
      <w:r>
        <w:rPr>
          <w:lang w:val="en-GB"/>
        </w:rPr>
        <w:t xml:space="preserve"> </w:t>
      </w:r>
      <w:r w:rsidR="001D69F0">
        <w:rPr>
          <w:lang w:val="en-GB"/>
        </w:rPr>
        <w:t>Chair notes</w:t>
      </w:r>
      <w:bookmarkEnd w:id="17"/>
      <w:r w:rsidR="006078C2">
        <w:rPr>
          <w:lang w:val="en-GB"/>
        </w:rPr>
        <w:t xml:space="preserve"> RAN2#121bis-e</w:t>
      </w:r>
    </w:p>
    <w:p w14:paraId="4327ECBB" w14:textId="017EA66C" w:rsidR="00F0345C" w:rsidRDefault="00F0345C" w:rsidP="00F0345C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18" w:name="_Ref133929466"/>
      <w:r w:rsidRPr="001D69F0">
        <w:rPr>
          <w:lang w:val="en-GB"/>
        </w:rPr>
        <w:t>R2-2304203</w:t>
      </w:r>
      <w:r>
        <w:rPr>
          <w:lang w:val="en-GB"/>
        </w:rPr>
        <w:t>, Chair notes</w:t>
      </w:r>
      <w:bookmarkEnd w:id="18"/>
      <w:r w:rsidR="006078C2">
        <w:rPr>
          <w:lang w:val="en-GB"/>
        </w:rPr>
        <w:t xml:space="preserve"> RAN2#121</w:t>
      </w:r>
    </w:p>
    <w:p w14:paraId="7F3B8C22" w14:textId="65986DFB" w:rsidR="008D7898" w:rsidRPr="00F0345C" w:rsidRDefault="008D7898" w:rsidP="00F0345C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19" w:name="_Ref134181241"/>
      <w:r w:rsidRPr="008D7898">
        <w:rPr>
          <w:lang w:val="en-GB"/>
        </w:rPr>
        <w:t>Draft_Minutes_report_RAN1#112b-e_v010</w:t>
      </w:r>
      <w:bookmarkEnd w:id="19"/>
    </w:p>
    <w:p w14:paraId="00CD6890" w14:textId="727598F7" w:rsidR="00477CBC" w:rsidRDefault="00062EAF" w:rsidP="001D69F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20" w:name="_Ref133928911"/>
      <w:r w:rsidRPr="00062EAF">
        <w:rPr>
          <w:lang w:val="en-GB"/>
        </w:rPr>
        <w:t>3GPP TR 38.864 V18.1.0</w:t>
      </w:r>
      <w:bookmarkEnd w:id="20"/>
    </w:p>
    <w:p w14:paraId="7E77274B" w14:textId="42512087" w:rsidR="00CE014D" w:rsidRDefault="00CE014D" w:rsidP="001D69F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21" w:name="_Ref133928950"/>
      <w:r w:rsidRPr="00CE014D">
        <w:rPr>
          <w:lang w:val="en-GB"/>
        </w:rPr>
        <w:t>R2-2300231</w:t>
      </w:r>
      <w:r w:rsidR="00F95DD3">
        <w:rPr>
          <w:lang w:val="en-GB"/>
        </w:rPr>
        <w:t xml:space="preserve">, </w:t>
      </w:r>
      <w:r w:rsidR="00F95DD3" w:rsidRPr="00F95DD3">
        <w:rPr>
          <w:lang w:val="en-GB"/>
        </w:rPr>
        <w:t>Discussion on cell selection/reselection for NES</w:t>
      </w:r>
      <w:r w:rsidR="00F95DD3" w:rsidRPr="00F95DD3">
        <w:rPr>
          <w:lang w:val="en-GB"/>
        </w:rPr>
        <w:tab/>
        <w:t xml:space="preserve">Huawei, </w:t>
      </w:r>
      <w:proofErr w:type="spellStart"/>
      <w:r w:rsidR="00F95DD3" w:rsidRPr="00F95DD3">
        <w:rPr>
          <w:lang w:val="en-GB"/>
        </w:rPr>
        <w:t>HiSilicon</w:t>
      </w:r>
      <w:bookmarkEnd w:id="21"/>
      <w:proofErr w:type="spellEnd"/>
    </w:p>
    <w:p w14:paraId="152AD736" w14:textId="6E7B6426" w:rsidR="003E0D33" w:rsidRDefault="003E0D33" w:rsidP="001D69F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22" w:name="_Ref133937917"/>
      <w:r w:rsidRPr="003E0D33">
        <w:rPr>
          <w:lang w:val="en-GB"/>
        </w:rPr>
        <w:t>RP-223540</w:t>
      </w:r>
      <w:r>
        <w:rPr>
          <w:lang w:val="en-GB"/>
        </w:rPr>
        <w:t xml:space="preserve">, </w:t>
      </w:r>
      <w:r w:rsidR="00A34731">
        <w:rPr>
          <w:lang w:val="en-GB"/>
        </w:rPr>
        <w:t>Network Energy Saving WI definition</w:t>
      </w:r>
      <w:bookmarkEnd w:id="22"/>
    </w:p>
    <w:p w14:paraId="2D348178" w14:textId="42321CC6" w:rsidR="00E96271" w:rsidRPr="00E96271" w:rsidRDefault="00E96271" w:rsidP="00E96271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23" w:name="_Ref134170503"/>
      <w:r w:rsidRPr="00B06C2F">
        <w:rPr>
          <w:lang w:val="en-GB"/>
        </w:rPr>
        <w:t>R2-2302915</w:t>
      </w:r>
      <w:r>
        <w:rPr>
          <w:lang w:val="en-GB"/>
        </w:rPr>
        <w:t xml:space="preserve">, </w:t>
      </w:r>
      <w:r w:rsidRPr="001264E4">
        <w:rPr>
          <w:lang w:val="en-GB"/>
        </w:rPr>
        <w:t>Barring legacy UEs for NES Cells</w:t>
      </w:r>
      <w:r>
        <w:rPr>
          <w:lang w:val="en-GB"/>
        </w:rPr>
        <w:t xml:space="preserve">, </w:t>
      </w:r>
      <w:r w:rsidRPr="00C21A68">
        <w:rPr>
          <w:lang w:val="en-GB"/>
        </w:rPr>
        <w:t>Qualcomm Incorporated, T-Mobile US</w:t>
      </w:r>
      <w:bookmarkEnd w:id="23"/>
    </w:p>
    <w:sectPr w:rsidR="00E96271" w:rsidRPr="00E96271" w:rsidSect="0082776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D74A9" w14:textId="77777777" w:rsidR="006B18B5" w:rsidRDefault="006B18B5">
      <w:r>
        <w:separator/>
      </w:r>
    </w:p>
  </w:endnote>
  <w:endnote w:type="continuationSeparator" w:id="0">
    <w:p w14:paraId="3B16A24B" w14:textId="77777777" w:rsidR="006B18B5" w:rsidRDefault="006B18B5">
      <w:r>
        <w:continuationSeparator/>
      </w:r>
    </w:p>
  </w:endnote>
  <w:endnote w:type="continuationNotice" w:id="1">
    <w:p w14:paraId="7E0CD0FF" w14:textId="77777777" w:rsidR="006B18B5" w:rsidRDefault="006B18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4E6F0" w14:textId="77777777" w:rsidR="006B18B5" w:rsidRDefault="006B18B5">
      <w:r>
        <w:separator/>
      </w:r>
    </w:p>
  </w:footnote>
  <w:footnote w:type="continuationSeparator" w:id="0">
    <w:p w14:paraId="644738F0" w14:textId="77777777" w:rsidR="006B18B5" w:rsidRDefault="006B18B5">
      <w:r>
        <w:continuationSeparator/>
      </w:r>
    </w:p>
  </w:footnote>
  <w:footnote w:type="continuationNotice" w:id="1">
    <w:p w14:paraId="56D5B7E4" w14:textId="77777777" w:rsidR="006B18B5" w:rsidRDefault="006B18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6E20E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3364E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448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924CF7"/>
    <w:multiLevelType w:val="hybridMultilevel"/>
    <w:tmpl w:val="7F9ADA00"/>
    <w:lvl w:ilvl="0" w:tplc="5F3A996E">
      <w:numFmt w:val="bullet"/>
      <w:lvlText w:val="-"/>
      <w:lvlJc w:val="left"/>
      <w:pPr>
        <w:ind w:left="9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D731C74"/>
    <w:multiLevelType w:val="hybridMultilevel"/>
    <w:tmpl w:val="A04E7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26D73"/>
    <w:multiLevelType w:val="hybridMultilevel"/>
    <w:tmpl w:val="3342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6390D66"/>
    <w:multiLevelType w:val="hybridMultilevel"/>
    <w:tmpl w:val="55E49E2C"/>
    <w:lvl w:ilvl="0" w:tplc="FB327A8C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/>
        <w:iCs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8366A"/>
    <w:multiLevelType w:val="hybridMultilevel"/>
    <w:tmpl w:val="A2681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4A397E"/>
    <w:multiLevelType w:val="hybridMultilevel"/>
    <w:tmpl w:val="9D847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F91035"/>
    <w:multiLevelType w:val="hybridMultilevel"/>
    <w:tmpl w:val="04BCDC94"/>
    <w:lvl w:ilvl="0" w:tplc="5AA27684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5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A59316F"/>
    <w:multiLevelType w:val="hybridMultilevel"/>
    <w:tmpl w:val="44444A32"/>
    <w:lvl w:ilvl="0" w:tplc="2DA20EC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B80D1F"/>
    <w:multiLevelType w:val="hybridMultilevel"/>
    <w:tmpl w:val="9A727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94C83"/>
    <w:multiLevelType w:val="hybridMultilevel"/>
    <w:tmpl w:val="A2F04688"/>
    <w:lvl w:ilvl="0" w:tplc="A26EFAF8">
      <w:start w:val="1"/>
      <w:numFmt w:val="decimal"/>
      <w:lvlText w:val="Observation %1"/>
      <w:lvlJc w:val="left"/>
      <w:pPr>
        <w:ind w:left="720" w:hanging="360"/>
      </w:pPr>
      <w:rPr>
        <w:rFonts w:ascii="Times New Roman" w:hAnsi="Times New Roman" w:hint="default"/>
        <w:b/>
        <w:i/>
        <w:iCs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61930">
    <w:abstractNumId w:val="4"/>
  </w:num>
  <w:num w:numId="2" w16cid:durableId="1168406540">
    <w:abstractNumId w:val="26"/>
  </w:num>
  <w:num w:numId="3" w16cid:durableId="1646622033">
    <w:abstractNumId w:val="20"/>
  </w:num>
  <w:num w:numId="4" w16cid:durableId="317735707">
    <w:abstractNumId w:val="21"/>
  </w:num>
  <w:num w:numId="5" w16cid:durableId="407843639">
    <w:abstractNumId w:val="17"/>
  </w:num>
  <w:num w:numId="6" w16cid:durableId="783380927">
    <w:abstractNumId w:val="23"/>
  </w:num>
  <w:num w:numId="7" w16cid:durableId="627975478">
    <w:abstractNumId w:val="32"/>
  </w:num>
  <w:num w:numId="8" w16cid:durableId="1813479105">
    <w:abstractNumId w:val="18"/>
  </w:num>
  <w:num w:numId="9" w16cid:durableId="1568373471">
    <w:abstractNumId w:val="28"/>
  </w:num>
  <w:num w:numId="10" w16cid:durableId="1849324879">
    <w:abstractNumId w:val="3"/>
  </w:num>
  <w:num w:numId="11" w16cid:durableId="358892706">
    <w:abstractNumId w:val="34"/>
  </w:num>
  <w:num w:numId="12" w16cid:durableId="1609503038">
    <w:abstractNumId w:val="9"/>
  </w:num>
  <w:num w:numId="13" w16cid:durableId="2009213966">
    <w:abstractNumId w:val="30"/>
  </w:num>
  <w:num w:numId="14" w16cid:durableId="89081512">
    <w:abstractNumId w:val="22"/>
  </w:num>
  <w:num w:numId="15" w16cid:durableId="1732343046">
    <w:abstractNumId w:val="37"/>
  </w:num>
  <w:num w:numId="16" w16cid:durableId="1348026008">
    <w:abstractNumId w:val="42"/>
  </w:num>
  <w:num w:numId="17" w16cid:durableId="1041326464">
    <w:abstractNumId w:val="16"/>
  </w:num>
  <w:num w:numId="18" w16cid:durableId="1041631145">
    <w:abstractNumId w:val="33"/>
  </w:num>
  <w:num w:numId="19" w16cid:durableId="1508058860">
    <w:abstractNumId w:val="19"/>
  </w:num>
  <w:num w:numId="20" w16cid:durableId="44649465">
    <w:abstractNumId w:val="14"/>
  </w:num>
  <w:num w:numId="21" w16cid:durableId="87964719">
    <w:abstractNumId w:val="29"/>
  </w:num>
  <w:num w:numId="22" w16cid:durableId="2102485651">
    <w:abstractNumId w:val="10"/>
  </w:num>
  <w:num w:numId="23" w16cid:durableId="1235047615">
    <w:abstractNumId w:val="11"/>
  </w:num>
  <w:num w:numId="24" w16cid:durableId="1069225838">
    <w:abstractNumId w:val="5"/>
  </w:num>
  <w:num w:numId="25" w16cid:durableId="2002658780">
    <w:abstractNumId w:val="0"/>
  </w:num>
  <w:num w:numId="26" w16cid:durableId="1878354283">
    <w:abstractNumId w:val="1"/>
  </w:num>
  <w:num w:numId="27" w16cid:durableId="635647245">
    <w:abstractNumId w:val="2"/>
  </w:num>
  <w:num w:numId="28" w16cid:durableId="58286738">
    <w:abstractNumId w:val="6"/>
  </w:num>
  <w:num w:numId="29" w16cid:durableId="1303732895">
    <w:abstractNumId w:val="38"/>
  </w:num>
  <w:num w:numId="30" w16cid:durableId="1456295758">
    <w:abstractNumId w:val="40"/>
  </w:num>
  <w:num w:numId="31" w16cid:durableId="955141604">
    <w:abstractNumId w:val="31"/>
  </w:num>
  <w:num w:numId="32" w16cid:durableId="102118464">
    <w:abstractNumId w:val="25"/>
  </w:num>
  <w:num w:numId="33" w16cid:durableId="1836411450">
    <w:abstractNumId w:val="7"/>
  </w:num>
  <w:num w:numId="34" w16cid:durableId="1450974452">
    <w:abstractNumId w:val="36"/>
  </w:num>
  <w:num w:numId="35" w16cid:durableId="735123933">
    <w:abstractNumId w:val="41"/>
  </w:num>
  <w:num w:numId="36" w16cid:durableId="1923175994">
    <w:abstractNumId w:val="13"/>
  </w:num>
  <w:num w:numId="37" w16cid:durableId="2026250059">
    <w:abstractNumId w:val="15"/>
  </w:num>
  <w:num w:numId="38" w16cid:durableId="1660772216">
    <w:abstractNumId w:val="4"/>
  </w:num>
  <w:num w:numId="39" w16cid:durableId="955410557">
    <w:abstractNumId w:val="4"/>
  </w:num>
  <w:num w:numId="40" w16cid:durableId="992952876">
    <w:abstractNumId w:val="12"/>
  </w:num>
  <w:num w:numId="41" w16cid:durableId="232547107">
    <w:abstractNumId w:val="24"/>
  </w:num>
  <w:num w:numId="42" w16cid:durableId="1983148287">
    <w:abstractNumId w:val="39"/>
  </w:num>
  <w:num w:numId="43" w16cid:durableId="929384877">
    <w:abstractNumId w:val="8"/>
  </w:num>
  <w:num w:numId="44" w16cid:durableId="1301962709">
    <w:abstractNumId w:val="27"/>
  </w:num>
  <w:num w:numId="45" w16cid:durableId="1785418191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2EB"/>
    <w:rsid w:val="0001039D"/>
    <w:rsid w:val="000117C7"/>
    <w:rsid w:val="00011837"/>
    <w:rsid w:val="00011A0D"/>
    <w:rsid w:val="00011B28"/>
    <w:rsid w:val="00012594"/>
    <w:rsid w:val="0001274F"/>
    <w:rsid w:val="00013762"/>
    <w:rsid w:val="00013C78"/>
    <w:rsid w:val="00014220"/>
    <w:rsid w:val="00014878"/>
    <w:rsid w:val="00014914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823"/>
    <w:rsid w:val="0002093E"/>
    <w:rsid w:val="00021321"/>
    <w:rsid w:val="00023408"/>
    <w:rsid w:val="000243BF"/>
    <w:rsid w:val="00024A2B"/>
    <w:rsid w:val="0002564D"/>
    <w:rsid w:val="00025AC4"/>
    <w:rsid w:val="00025BF3"/>
    <w:rsid w:val="00025E2F"/>
    <w:rsid w:val="00025ECA"/>
    <w:rsid w:val="000267A1"/>
    <w:rsid w:val="00026C38"/>
    <w:rsid w:val="00026DF6"/>
    <w:rsid w:val="00027218"/>
    <w:rsid w:val="00027939"/>
    <w:rsid w:val="00027988"/>
    <w:rsid w:val="00027BD2"/>
    <w:rsid w:val="00031282"/>
    <w:rsid w:val="0003198A"/>
    <w:rsid w:val="00031A91"/>
    <w:rsid w:val="000325B8"/>
    <w:rsid w:val="00032686"/>
    <w:rsid w:val="0003305B"/>
    <w:rsid w:val="000338CF"/>
    <w:rsid w:val="00033B4F"/>
    <w:rsid w:val="00033F51"/>
    <w:rsid w:val="0003438B"/>
    <w:rsid w:val="000345BA"/>
    <w:rsid w:val="0003476B"/>
    <w:rsid w:val="00034C15"/>
    <w:rsid w:val="00035672"/>
    <w:rsid w:val="00036707"/>
    <w:rsid w:val="00036BA1"/>
    <w:rsid w:val="0003770D"/>
    <w:rsid w:val="00037D11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86C"/>
    <w:rsid w:val="000439A7"/>
    <w:rsid w:val="000444EF"/>
    <w:rsid w:val="00044942"/>
    <w:rsid w:val="00044B35"/>
    <w:rsid w:val="00044BF7"/>
    <w:rsid w:val="00045523"/>
    <w:rsid w:val="0004558C"/>
    <w:rsid w:val="00045EB6"/>
    <w:rsid w:val="000460EB"/>
    <w:rsid w:val="000468D3"/>
    <w:rsid w:val="00046F1C"/>
    <w:rsid w:val="00047525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9C3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2EAF"/>
    <w:rsid w:val="0006389C"/>
    <w:rsid w:val="00063C85"/>
    <w:rsid w:val="00064085"/>
    <w:rsid w:val="0006487E"/>
    <w:rsid w:val="000650C1"/>
    <w:rsid w:val="000657D9"/>
    <w:rsid w:val="00065E1A"/>
    <w:rsid w:val="000668B8"/>
    <w:rsid w:val="00067759"/>
    <w:rsid w:val="000700F0"/>
    <w:rsid w:val="000707A2"/>
    <w:rsid w:val="000708A3"/>
    <w:rsid w:val="00071F96"/>
    <w:rsid w:val="00072081"/>
    <w:rsid w:val="000721FE"/>
    <w:rsid w:val="00072327"/>
    <w:rsid w:val="00072B34"/>
    <w:rsid w:val="0007330B"/>
    <w:rsid w:val="00075AB6"/>
    <w:rsid w:val="00075C5D"/>
    <w:rsid w:val="0007717C"/>
    <w:rsid w:val="00077B17"/>
    <w:rsid w:val="00077D33"/>
    <w:rsid w:val="00077D52"/>
    <w:rsid w:val="00077E5F"/>
    <w:rsid w:val="00080012"/>
    <w:rsid w:val="0008036A"/>
    <w:rsid w:val="0008055F"/>
    <w:rsid w:val="00080878"/>
    <w:rsid w:val="00080A67"/>
    <w:rsid w:val="000819CF"/>
    <w:rsid w:val="00081AC5"/>
    <w:rsid w:val="00081AE6"/>
    <w:rsid w:val="00082AA2"/>
    <w:rsid w:val="00082E93"/>
    <w:rsid w:val="00083B14"/>
    <w:rsid w:val="00083EC4"/>
    <w:rsid w:val="00084198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71"/>
    <w:rsid w:val="0009009F"/>
    <w:rsid w:val="000901F0"/>
    <w:rsid w:val="000903C6"/>
    <w:rsid w:val="00090852"/>
    <w:rsid w:val="00090C4D"/>
    <w:rsid w:val="00090CB9"/>
    <w:rsid w:val="00090E33"/>
    <w:rsid w:val="000910E3"/>
    <w:rsid w:val="00091557"/>
    <w:rsid w:val="00092483"/>
    <w:rsid w:val="000924C1"/>
    <w:rsid w:val="000924F0"/>
    <w:rsid w:val="000929A8"/>
    <w:rsid w:val="00092B40"/>
    <w:rsid w:val="00093279"/>
    <w:rsid w:val="000932AF"/>
    <w:rsid w:val="00093474"/>
    <w:rsid w:val="0009369F"/>
    <w:rsid w:val="000936AE"/>
    <w:rsid w:val="000939E6"/>
    <w:rsid w:val="00093C1C"/>
    <w:rsid w:val="000946AD"/>
    <w:rsid w:val="00094FA4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86B"/>
    <w:rsid w:val="000A099C"/>
    <w:rsid w:val="000A0C0B"/>
    <w:rsid w:val="000A121B"/>
    <w:rsid w:val="000A1676"/>
    <w:rsid w:val="000A18D4"/>
    <w:rsid w:val="000A1967"/>
    <w:rsid w:val="000A19DE"/>
    <w:rsid w:val="000A1B7B"/>
    <w:rsid w:val="000A1BCE"/>
    <w:rsid w:val="000A2785"/>
    <w:rsid w:val="000A2B1B"/>
    <w:rsid w:val="000A3D91"/>
    <w:rsid w:val="000A4016"/>
    <w:rsid w:val="000A42E4"/>
    <w:rsid w:val="000A4455"/>
    <w:rsid w:val="000A4DBC"/>
    <w:rsid w:val="000A54F0"/>
    <w:rsid w:val="000A56F2"/>
    <w:rsid w:val="000A59FD"/>
    <w:rsid w:val="000A5B19"/>
    <w:rsid w:val="000A5DDE"/>
    <w:rsid w:val="000A5E1D"/>
    <w:rsid w:val="000A61F3"/>
    <w:rsid w:val="000A63C5"/>
    <w:rsid w:val="000A6644"/>
    <w:rsid w:val="000A6B7D"/>
    <w:rsid w:val="000A6DA2"/>
    <w:rsid w:val="000A7068"/>
    <w:rsid w:val="000A7215"/>
    <w:rsid w:val="000A7B19"/>
    <w:rsid w:val="000A7B53"/>
    <w:rsid w:val="000A7CEF"/>
    <w:rsid w:val="000A7D50"/>
    <w:rsid w:val="000B028B"/>
    <w:rsid w:val="000B0E9F"/>
    <w:rsid w:val="000B1180"/>
    <w:rsid w:val="000B16A9"/>
    <w:rsid w:val="000B1891"/>
    <w:rsid w:val="000B1FF7"/>
    <w:rsid w:val="000B24E9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931"/>
    <w:rsid w:val="000B7AF8"/>
    <w:rsid w:val="000C00A7"/>
    <w:rsid w:val="000C00A9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810"/>
    <w:rsid w:val="000C7FBF"/>
    <w:rsid w:val="000D05B3"/>
    <w:rsid w:val="000D0A7D"/>
    <w:rsid w:val="000D0D07"/>
    <w:rsid w:val="000D0DA1"/>
    <w:rsid w:val="000D0DD0"/>
    <w:rsid w:val="000D0EFF"/>
    <w:rsid w:val="000D1137"/>
    <w:rsid w:val="000D17F5"/>
    <w:rsid w:val="000D1D69"/>
    <w:rsid w:val="000D1F2E"/>
    <w:rsid w:val="000D1F94"/>
    <w:rsid w:val="000D25E0"/>
    <w:rsid w:val="000D2961"/>
    <w:rsid w:val="000D3CF6"/>
    <w:rsid w:val="000D40C8"/>
    <w:rsid w:val="000D446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3D8"/>
    <w:rsid w:val="000F17E0"/>
    <w:rsid w:val="000F186D"/>
    <w:rsid w:val="000F19FE"/>
    <w:rsid w:val="000F2053"/>
    <w:rsid w:val="000F2297"/>
    <w:rsid w:val="000F2947"/>
    <w:rsid w:val="000F2BFB"/>
    <w:rsid w:val="000F3BE9"/>
    <w:rsid w:val="000F3F6C"/>
    <w:rsid w:val="000F4E73"/>
    <w:rsid w:val="000F5184"/>
    <w:rsid w:val="000F5AD9"/>
    <w:rsid w:val="000F63FD"/>
    <w:rsid w:val="000F687A"/>
    <w:rsid w:val="000F6DF3"/>
    <w:rsid w:val="000F75D8"/>
    <w:rsid w:val="001002B9"/>
    <w:rsid w:val="001002DA"/>
    <w:rsid w:val="00100393"/>
    <w:rsid w:val="001005FF"/>
    <w:rsid w:val="001009D1"/>
    <w:rsid w:val="00100D9C"/>
    <w:rsid w:val="001012B0"/>
    <w:rsid w:val="0010138B"/>
    <w:rsid w:val="001014DD"/>
    <w:rsid w:val="00102304"/>
    <w:rsid w:val="00103D14"/>
    <w:rsid w:val="0010423D"/>
    <w:rsid w:val="0010434A"/>
    <w:rsid w:val="001045CC"/>
    <w:rsid w:val="00104969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699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079"/>
    <w:rsid w:val="00116765"/>
    <w:rsid w:val="00116EDA"/>
    <w:rsid w:val="001170AF"/>
    <w:rsid w:val="001172A6"/>
    <w:rsid w:val="0011738D"/>
    <w:rsid w:val="001174EF"/>
    <w:rsid w:val="00117850"/>
    <w:rsid w:val="00117EB6"/>
    <w:rsid w:val="00120131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4E4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2FE"/>
    <w:rsid w:val="00131A54"/>
    <w:rsid w:val="00131E55"/>
    <w:rsid w:val="00131F95"/>
    <w:rsid w:val="0013216D"/>
    <w:rsid w:val="00132225"/>
    <w:rsid w:val="00132312"/>
    <w:rsid w:val="00132A13"/>
    <w:rsid w:val="00132FD0"/>
    <w:rsid w:val="001333CA"/>
    <w:rsid w:val="00133C43"/>
    <w:rsid w:val="00133E1C"/>
    <w:rsid w:val="00133E57"/>
    <w:rsid w:val="0013408B"/>
    <w:rsid w:val="001343B2"/>
    <w:rsid w:val="001344A3"/>
    <w:rsid w:val="001344C0"/>
    <w:rsid w:val="001346FA"/>
    <w:rsid w:val="00135252"/>
    <w:rsid w:val="00135881"/>
    <w:rsid w:val="00135905"/>
    <w:rsid w:val="00135C88"/>
    <w:rsid w:val="0013606F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6C6"/>
    <w:rsid w:val="00145FE2"/>
    <w:rsid w:val="001469D4"/>
    <w:rsid w:val="0014788D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CE1"/>
    <w:rsid w:val="00152EFD"/>
    <w:rsid w:val="00153A1F"/>
    <w:rsid w:val="00153A3C"/>
    <w:rsid w:val="00153B58"/>
    <w:rsid w:val="001543CB"/>
    <w:rsid w:val="001545C2"/>
    <w:rsid w:val="00154671"/>
    <w:rsid w:val="0015489E"/>
    <w:rsid w:val="00155135"/>
    <w:rsid w:val="00155151"/>
    <w:rsid w:val="00155155"/>
    <w:rsid w:val="001551B5"/>
    <w:rsid w:val="001554CA"/>
    <w:rsid w:val="00155512"/>
    <w:rsid w:val="001556BD"/>
    <w:rsid w:val="00157B9D"/>
    <w:rsid w:val="00157C5B"/>
    <w:rsid w:val="00157E3A"/>
    <w:rsid w:val="00157F94"/>
    <w:rsid w:val="0016002E"/>
    <w:rsid w:val="00160069"/>
    <w:rsid w:val="001600EE"/>
    <w:rsid w:val="0016041E"/>
    <w:rsid w:val="00160C36"/>
    <w:rsid w:val="00160DFE"/>
    <w:rsid w:val="001610B1"/>
    <w:rsid w:val="00161B60"/>
    <w:rsid w:val="0016215C"/>
    <w:rsid w:val="001621FB"/>
    <w:rsid w:val="001622D5"/>
    <w:rsid w:val="00163AAA"/>
    <w:rsid w:val="001643A8"/>
    <w:rsid w:val="001644AA"/>
    <w:rsid w:val="00164617"/>
    <w:rsid w:val="00164D7A"/>
    <w:rsid w:val="00164EB3"/>
    <w:rsid w:val="001658F5"/>
    <w:rsid w:val="001659C1"/>
    <w:rsid w:val="00165DC2"/>
    <w:rsid w:val="00165F8E"/>
    <w:rsid w:val="00166025"/>
    <w:rsid w:val="00166030"/>
    <w:rsid w:val="001671E8"/>
    <w:rsid w:val="00167666"/>
    <w:rsid w:val="00167FD2"/>
    <w:rsid w:val="001701F0"/>
    <w:rsid w:val="001702E2"/>
    <w:rsid w:val="00170763"/>
    <w:rsid w:val="0017076B"/>
    <w:rsid w:val="00170E4E"/>
    <w:rsid w:val="00171238"/>
    <w:rsid w:val="0017131F"/>
    <w:rsid w:val="00171C78"/>
    <w:rsid w:val="00171D65"/>
    <w:rsid w:val="001724AD"/>
    <w:rsid w:val="00172FC1"/>
    <w:rsid w:val="0017318C"/>
    <w:rsid w:val="00173A8E"/>
    <w:rsid w:val="00173AE5"/>
    <w:rsid w:val="00174001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AF4"/>
    <w:rsid w:val="00175F86"/>
    <w:rsid w:val="00176306"/>
    <w:rsid w:val="001770A8"/>
    <w:rsid w:val="00177795"/>
    <w:rsid w:val="001801A7"/>
    <w:rsid w:val="00180B4A"/>
    <w:rsid w:val="001813D1"/>
    <w:rsid w:val="0018143F"/>
    <w:rsid w:val="001815BA"/>
    <w:rsid w:val="001815DD"/>
    <w:rsid w:val="0018197F"/>
    <w:rsid w:val="00181A6B"/>
    <w:rsid w:val="00182925"/>
    <w:rsid w:val="001836C2"/>
    <w:rsid w:val="001836F6"/>
    <w:rsid w:val="00183ED8"/>
    <w:rsid w:val="00184052"/>
    <w:rsid w:val="00184A9B"/>
    <w:rsid w:val="0018531D"/>
    <w:rsid w:val="001859D8"/>
    <w:rsid w:val="00185B37"/>
    <w:rsid w:val="00185D5B"/>
    <w:rsid w:val="00185D66"/>
    <w:rsid w:val="001860FA"/>
    <w:rsid w:val="00186D59"/>
    <w:rsid w:val="001871DD"/>
    <w:rsid w:val="00187865"/>
    <w:rsid w:val="00187930"/>
    <w:rsid w:val="00190322"/>
    <w:rsid w:val="0019052B"/>
    <w:rsid w:val="00190AC1"/>
    <w:rsid w:val="0019116A"/>
    <w:rsid w:val="00191D48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4AA"/>
    <w:rsid w:val="0019757B"/>
    <w:rsid w:val="00197DF9"/>
    <w:rsid w:val="001A0B04"/>
    <w:rsid w:val="001A0D65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59B"/>
    <w:rsid w:val="001A464A"/>
    <w:rsid w:val="001A48E8"/>
    <w:rsid w:val="001A52D8"/>
    <w:rsid w:val="001A5D4A"/>
    <w:rsid w:val="001A6173"/>
    <w:rsid w:val="001A6657"/>
    <w:rsid w:val="001A68D9"/>
    <w:rsid w:val="001A6CBA"/>
    <w:rsid w:val="001A6EE8"/>
    <w:rsid w:val="001A6F73"/>
    <w:rsid w:val="001A715A"/>
    <w:rsid w:val="001A72C9"/>
    <w:rsid w:val="001A743D"/>
    <w:rsid w:val="001A7ADE"/>
    <w:rsid w:val="001B0806"/>
    <w:rsid w:val="001B089D"/>
    <w:rsid w:val="001B0D97"/>
    <w:rsid w:val="001B1356"/>
    <w:rsid w:val="001B14F9"/>
    <w:rsid w:val="001B1528"/>
    <w:rsid w:val="001B1BFB"/>
    <w:rsid w:val="001B25E5"/>
    <w:rsid w:val="001B274D"/>
    <w:rsid w:val="001B2998"/>
    <w:rsid w:val="001B2DCA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472"/>
    <w:rsid w:val="001C06CE"/>
    <w:rsid w:val="001C0CCA"/>
    <w:rsid w:val="001C0F82"/>
    <w:rsid w:val="001C1CE5"/>
    <w:rsid w:val="001C1FE0"/>
    <w:rsid w:val="001C2420"/>
    <w:rsid w:val="001C2657"/>
    <w:rsid w:val="001C279F"/>
    <w:rsid w:val="001C2C6E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0DA"/>
    <w:rsid w:val="001D3177"/>
    <w:rsid w:val="001D3954"/>
    <w:rsid w:val="001D42FB"/>
    <w:rsid w:val="001D479D"/>
    <w:rsid w:val="001D4917"/>
    <w:rsid w:val="001D4B7B"/>
    <w:rsid w:val="001D51BA"/>
    <w:rsid w:val="001D53DE"/>
    <w:rsid w:val="001D5635"/>
    <w:rsid w:val="001D56A3"/>
    <w:rsid w:val="001D5702"/>
    <w:rsid w:val="001D6342"/>
    <w:rsid w:val="001D65DF"/>
    <w:rsid w:val="001D69F0"/>
    <w:rsid w:val="001D6C6F"/>
    <w:rsid w:val="001D6D53"/>
    <w:rsid w:val="001D6F08"/>
    <w:rsid w:val="001D776C"/>
    <w:rsid w:val="001D7BDA"/>
    <w:rsid w:val="001E01F8"/>
    <w:rsid w:val="001E0902"/>
    <w:rsid w:val="001E0DF6"/>
    <w:rsid w:val="001E0F8D"/>
    <w:rsid w:val="001E1164"/>
    <w:rsid w:val="001E1DE4"/>
    <w:rsid w:val="001E225E"/>
    <w:rsid w:val="001E2DB2"/>
    <w:rsid w:val="001E416B"/>
    <w:rsid w:val="001E41F8"/>
    <w:rsid w:val="001E4410"/>
    <w:rsid w:val="001E44E6"/>
    <w:rsid w:val="001E46B7"/>
    <w:rsid w:val="001E4B13"/>
    <w:rsid w:val="001E5298"/>
    <w:rsid w:val="001E58DD"/>
    <w:rsid w:val="001E58E2"/>
    <w:rsid w:val="001E6091"/>
    <w:rsid w:val="001E7281"/>
    <w:rsid w:val="001E75F8"/>
    <w:rsid w:val="001E7AED"/>
    <w:rsid w:val="001F0636"/>
    <w:rsid w:val="001F07D8"/>
    <w:rsid w:val="001F087C"/>
    <w:rsid w:val="001F0B22"/>
    <w:rsid w:val="001F1025"/>
    <w:rsid w:val="001F1233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62C"/>
    <w:rsid w:val="001F7074"/>
    <w:rsid w:val="001F7752"/>
    <w:rsid w:val="00200490"/>
    <w:rsid w:val="00200511"/>
    <w:rsid w:val="00200A3B"/>
    <w:rsid w:val="00200DDF"/>
    <w:rsid w:val="00200E3E"/>
    <w:rsid w:val="00200F80"/>
    <w:rsid w:val="002010D6"/>
    <w:rsid w:val="002011B6"/>
    <w:rsid w:val="00201225"/>
    <w:rsid w:val="00201A6A"/>
    <w:rsid w:val="00201E90"/>
    <w:rsid w:val="00201F3A"/>
    <w:rsid w:val="00201FDF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6E1D"/>
    <w:rsid w:val="00207780"/>
    <w:rsid w:val="00207E1A"/>
    <w:rsid w:val="00207E2E"/>
    <w:rsid w:val="00207FA3"/>
    <w:rsid w:val="00210AA7"/>
    <w:rsid w:val="002126E8"/>
    <w:rsid w:val="002126F1"/>
    <w:rsid w:val="00212705"/>
    <w:rsid w:val="00213283"/>
    <w:rsid w:val="00213867"/>
    <w:rsid w:val="00213E1E"/>
    <w:rsid w:val="00214046"/>
    <w:rsid w:val="002142EE"/>
    <w:rsid w:val="0021495B"/>
    <w:rsid w:val="00214DA8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ABD"/>
    <w:rsid w:val="00217D43"/>
    <w:rsid w:val="00220600"/>
    <w:rsid w:val="00220AD3"/>
    <w:rsid w:val="00220EC6"/>
    <w:rsid w:val="00220F6A"/>
    <w:rsid w:val="002210E8"/>
    <w:rsid w:val="002217DD"/>
    <w:rsid w:val="00221C6A"/>
    <w:rsid w:val="002224DB"/>
    <w:rsid w:val="00222DBC"/>
    <w:rsid w:val="00223FCB"/>
    <w:rsid w:val="002240C7"/>
    <w:rsid w:val="00224C52"/>
    <w:rsid w:val="00224D76"/>
    <w:rsid w:val="002252AD"/>
    <w:rsid w:val="002252C3"/>
    <w:rsid w:val="0022544B"/>
    <w:rsid w:val="002257C5"/>
    <w:rsid w:val="00225BF0"/>
    <w:rsid w:val="00225C54"/>
    <w:rsid w:val="00226285"/>
    <w:rsid w:val="00226A79"/>
    <w:rsid w:val="00227AF2"/>
    <w:rsid w:val="00227E24"/>
    <w:rsid w:val="00227ECB"/>
    <w:rsid w:val="00230765"/>
    <w:rsid w:val="00231886"/>
    <w:rsid w:val="002319E4"/>
    <w:rsid w:val="002324FF"/>
    <w:rsid w:val="00232584"/>
    <w:rsid w:val="0023274F"/>
    <w:rsid w:val="00232C7C"/>
    <w:rsid w:val="00233186"/>
    <w:rsid w:val="002333C7"/>
    <w:rsid w:val="00233745"/>
    <w:rsid w:val="00233C3D"/>
    <w:rsid w:val="00233C9B"/>
    <w:rsid w:val="002345AB"/>
    <w:rsid w:val="002347AD"/>
    <w:rsid w:val="002352DA"/>
    <w:rsid w:val="00235632"/>
    <w:rsid w:val="00235872"/>
    <w:rsid w:val="00235B27"/>
    <w:rsid w:val="00235BBB"/>
    <w:rsid w:val="00235F32"/>
    <w:rsid w:val="00235F99"/>
    <w:rsid w:val="0023631C"/>
    <w:rsid w:val="00236361"/>
    <w:rsid w:val="00236C86"/>
    <w:rsid w:val="00236DC4"/>
    <w:rsid w:val="002370E7"/>
    <w:rsid w:val="002376BF"/>
    <w:rsid w:val="00237BC1"/>
    <w:rsid w:val="00237F50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2D11"/>
    <w:rsid w:val="002435B3"/>
    <w:rsid w:val="00243A70"/>
    <w:rsid w:val="00243B00"/>
    <w:rsid w:val="00243D41"/>
    <w:rsid w:val="00243ED4"/>
    <w:rsid w:val="002440DE"/>
    <w:rsid w:val="00244216"/>
    <w:rsid w:val="002442F3"/>
    <w:rsid w:val="00244335"/>
    <w:rsid w:val="0024478D"/>
    <w:rsid w:val="00244A3D"/>
    <w:rsid w:val="00244B65"/>
    <w:rsid w:val="002458EB"/>
    <w:rsid w:val="00245ECE"/>
    <w:rsid w:val="0024622C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2E38"/>
    <w:rsid w:val="002533F3"/>
    <w:rsid w:val="0025563C"/>
    <w:rsid w:val="00255F0C"/>
    <w:rsid w:val="002562F8"/>
    <w:rsid w:val="00256F60"/>
    <w:rsid w:val="0025719F"/>
    <w:rsid w:val="00257299"/>
    <w:rsid w:val="00257543"/>
    <w:rsid w:val="002579FA"/>
    <w:rsid w:val="002605C9"/>
    <w:rsid w:val="00260601"/>
    <w:rsid w:val="00260CFB"/>
    <w:rsid w:val="00260D8E"/>
    <w:rsid w:val="002611BA"/>
    <w:rsid w:val="002617E7"/>
    <w:rsid w:val="00261FC8"/>
    <w:rsid w:val="00262C81"/>
    <w:rsid w:val="00262EB6"/>
    <w:rsid w:val="0026301B"/>
    <w:rsid w:val="002632BE"/>
    <w:rsid w:val="002633E3"/>
    <w:rsid w:val="0026379A"/>
    <w:rsid w:val="00264183"/>
    <w:rsid w:val="00264228"/>
    <w:rsid w:val="002642A1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102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13D"/>
    <w:rsid w:val="00274A80"/>
    <w:rsid w:val="00274BCC"/>
    <w:rsid w:val="00274E3B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1DD6"/>
    <w:rsid w:val="002822EE"/>
    <w:rsid w:val="002827AD"/>
    <w:rsid w:val="00282804"/>
    <w:rsid w:val="0028280A"/>
    <w:rsid w:val="00282A55"/>
    <w:rsid w:val="00282AF2"/>
    <w:rsid w:val="00283426"/>
    <w:rsid w:val="00283894"/>
    <w:rsid w:val="00283899"/>
    <w:rsid w:val="00283FA1"/>
    <w:rsid w:val="002844D4"/>
    <w:rsid w:val="002849E5"/>
    <w:rsid w:val="00284D9D"/>
    <w:rsid w:val="00285265"/>
    <w:rsid w:val="002854D5"/>
    <w:rsid w:val="00285BDE"/>
    <w:rsid w:val="00286401"/>
    <w:rsid w:val="00286ACD"/>
    <w:rsid w:val="00286D5A"/>
    <w:rsid w:val="00287838"/>
    <w:rsid w:val="00290332"/>
    <w:rsid w:val="002907B5"/>
    <w:rsid w:val="00290B08"/>
    <w:rsid w:val="002910E9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2F5C"/>
    <w:rsid w:val="0029321E"/>
    <w:rsid w:val="002940D2"/>
    <w:rsid w:val="002941E2"/>
    <w:rsid w:val="00294953"/>
    <w:rsid w:val="00296227"/>
    <w:rsid w:val="00296C78"/>
    <w:rsid w:val="00296D79"/>
    <w:rsid w:val="00296D80"/>
    <w:rsid w:val="00296F44"/>
    <w:rsid w:val="00296FD7"/>
    <w:rsid w:val="002970FB"/>
    <w:rsid w:val="0029767A"/>
    <w:rsid w:val="0029777D"/>
    <w:rsid w:val="002A055E"/>
    <w:rsid w:val="002A0F65"/>
    <w:rsid w:val="002A11B1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555"/>
    <w:rsid w:val="002A379D"/>
    <w:rsid w:val="002A3828"/>
    <w:rsid w:val="002A4CF4"/>
    <w:rsid w:val="002A557A"/>
    <w:rsid w:val="002A5AC2"/>
    <w:rsid w:val="002A5DCC"/>
    <w:rsid w:val="002A5EB0"/>
    <w:rsid w:val="002A66A7"/>
    <w:rsid w:val="002A7230"/>
    <w:rsid w:val="002A72BE"/>
    <w:rsid w:val="002A73BA"/>
    <w:rsid w:val="002A7452"/>
    <w:rsid w:val="002A794B"/>
    <w:rsid w:val="002A79BE"/>
    <w:rsid w:val="002A7D92"/>
    <w:rsid w:val="002B007F"/>
    <w:rsid w:val="002B0113"/>
    <w:rsid w:val="002B0189"/>
    <w:rsid w:val="002B0E8B"/>
    <w:rsid w:val="002B1373"/>
    <w:rsid w:val="002B15EB"/>
    <w:rsid w:val="002B1E4E"/>
    <w:rsid w:val="002B21AF"/>
    <w:rsid w:val="002B24D6"/>
    <w:rsid w:val="002B29F4"/>
    <w:rsid w:val="002B2BC0"/>
    <w:rsid w:val="002B2FBC"/>
    <w:rsid w:val="002B33EC"/>
    <w:rsid w:val="002B3474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6008"/>
    <w:rsid w:val="002C7366"/>
    <w:rsid w:val="002C7630"/>
    <w:rsid w:val="002C7BD9"/>
    <w:rsid w:val="002C7CE4"/>
    <w:rsid w:val="002C7FD6"/>
    <w:rsid w:val="002D01C7"/>
    <w:rsid w:val="002D0363"/>
    <w:rsid w:val="002D071A"/>
    <w:rsid w:val="002D1101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DB7"/>
    <w:rsid w:val="002D634B"/>
    <w:rsid w:val="002D68E6"/>
    <w:rsid w:val="002D6B89"/>
    <w:rsid w:val="002D6C17"/>
    <w:rsid w:val="002D72B6"/>
    <w:rsid w:val="002D7637"/>
    <w:rsid w:val="002D78C8"/>
    <w:rsid w:val="002D7A26"/>
    <w:rsid w:val="002D7B31"/>
    <w:rsid w:val="002D7CB9"/>
    <w:rsid w:val="002D7DDA"/>
    <w:rsid w:val="002E07C5"/>
    <w:rsid w:val="002E0DAA"/>
    <w:rsid w:val="002E157C"/>
    <w:rsid w:val="002E1738"/>
    <w:rsid w:val="002E17B7"/>
    <w:rsid w:val="002E17F2"/>
    <w:rsid w:val="002E1D3E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9F6"/>
    <w:rsid w:val="002E7B2F"/>
    <w:rsid w:val="002E7CAE"/>
    <w:rsid w:val="002F155E"/>
    <w:rsid w:val="002F1A26"/>
    <w:rsid w:val="002F1DE9"/>
    <w:rsid w:val="002F2771"/>
    <w:rsid w:val="002F286B"/>
    <w:rsid w:val="002F3198"/>
    <w:rsid w:val="002F37A9"/>
    <w:rsid w:val="002F455D"/>
    <w:rsid w:val="002F4597"/>
    <w:rsid w:val="002F459D"/>
    <w:rsid w:val="002F4940"/>
    <w:rsid w:val="002F49ED"/>
    <w:rsid w:val="002F4A35"/>
    <w:rsid w:val="002F4B3B"/>
    <w:rsid w:val="002F4EEB"/>
    <w:rsid w:val="002F4F23"/>
    <w:rsid w:val="002F5085"/>
    <w:rsid w:val="002F539B"/>
    <w:rsid w:val="002F5BB3"/>
    <w:rsid w:val="002F68C6"/>
    <w:rsid w:val="002F6AD8"/>
    <w:rsid w:val="002F6C3F"/>
    <w:rsid w:val="002F7102"/>
    <w:rsid w:val="002F7A06"/>
    <w:rsid w:val="00300043"/>
    <w:rsid w:val="0030029C"/>
    <w:rsid w:val="00300CB0"/>
    <w:rsid w:val="00301779"/>
    <w:rsid w:val="00301CE6"/>
    <w:rsid w:val="00301ECA"/>
    <w:rsid w:val="0030256B"/>
    <w:rsid w:val="003025A6"/>
    <w:rsid w:val="00302762"/>
    <w:rsid w:val="0030304F"/>
    <w:rsid w:val="003031F8"/>
    <w:rsid w:val="00303666"/>
    <w:rsid w:val="0030501F"/>
    <w:rsid w:val="00305075"/>
    <w:rsid w:val="003051A7"/>
    <w:rsid w:val="00305271"/>
    <w:rsid w:val="00305473"/>
    <w:rsid w:val="00306766"/>
    <w:rsid w:val="00306F4A"/>
    <w:rsid w:val="003072CB"/>
    <w:rsid w:val="00307BA1"/>
    <w:rsid w:val="003116F6"/>
    <w:rsid w:val="00311702"/>
    <w:rsid w:val="0031191D"/>
    <w:rsid w:val="00311E82"/>
    <w:rsid w:val="00312190"/>
    <w:rsid w:val="00312922"/>
    <w:rsid w:val="003131C0"/>
    <w:rsid w:val="00313772"/>
    <w:rsid w:val="00313EC2"/>
    <w:rsid w:val="00313FD6"/>
    <w:rsid w:val="003140AE"/>
    <w:rsid w:val="003143BD"/>
    <w:rsid w:val="00314929"/>
    <w:rsid w:val="003149BC"/>
    <w:rsid w:val="00314B3F"/>
    <w:rsid w:val="00314C47"/>
    <w:rsid w:val="00315227"/>
    <w:rsid w:val="00315787"/>
    <w:rsid w:val="003158EF"/>
    <w:rsid w:val="00315C6E"/>
    <w:rsid w:val="0031632F"/>
    <w:rsid w:val="003167FB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6396"/>
    <w:rsid w:val="00326732"/>
    <w:rsid w:val="00326A64"/>
    <w:rsid w:val="003278AB"/>
    <w:rsid w:val="00327E7F"/>
    <w:rsid w:val="00327FCC"/>
    <w:rsid w:val="00330006"/>
    <w:rsid w:val="00330033"/>
    <w:rsid w:val="00330734"/>
    <w:rsid w:val="00331751"/>
    <w:rsid w:val="00331DE4"/>
    <w:rsid w:val="00331EEB"/>
    <w:rsid w:val="00332CE9"/>
    <w:rsid w:val="00332F05"/>
    <w:rsid w:val="00333255"/>
    <w:rsid w:val="00333736"/>
    <w:rsid w:val="00333A84"/>
    <w:rsid w:val="00333F3E"/>
    <w:rsid w:val="00334579"/>
    <w:rsid w:val="0033505E"/>
    <w:rsid w:val="003353BD"/>
    <w:rsid w:val="00335858"/>
    <w:rsid w:val="00335C1B"/>
    <w:rsid w:val="00335F39"/>
    <w:rsid w:val="00336979"/>
    <w:rsid w:val="00336BDA"/>
    <w:rsid w:val="00337194"/>
    <w:rsid w:val="003372DA"/>
    <w:rsid w:val="00340555"/>
    <w:rsid w:val="00340972"/>
    <w:rsid w:val="00340A45"/>
    <w:rsid w:val="00340A56"/>
    <w:rsid w:val="00342BD7"/>
    <w:rsid w:val="00342E02"/>
    <w:rsid w:val="00343459"/>
    <w:rsid w:val="00343710"/>
    <w:rsid w:val="00343A07"/>
    <w:rsid w:val="0034458D"/>
    <w:rsid w:val="00344B17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F6D"/>
    <w:rsid w:val="00350345"/>
    <w:rsid w:val="0035159F"/>
    <w:rsid w:val="00351782"/>
    <w:rsid w:val="00351BC1"/>
    <w:rsid w:val="00351FA7"/>
    <w:rsid w:val="00352481"/>
    <w:rsid w:val="00352D87"/>
    <w:rsid w:val="0035300E"/>
    <w:rsid w:val="0035342D"/>
    <w:rsid w:val="00353A0A"/>
    <w:rsid w:val="00353F30"/>
    <w:rsid w:val="00353FD1"/>
    <w:rsid w:val="003545E2"/>
    <w:rsid w:val="0035482C"/>
    <w:rsid w:val="0035499D"/>
    <w:rsid w:val="00355058"/>
    <w:rsid w:val="003565AE"/>
    <w:rsid w:val="00356770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676"/>
    <w:rsid w:val="00361168"/>
    <w:rsid w:val="00361360"/>
    <w:rsid w:val="003616BD"/>
    <w:rsid w:val="003622B1"/>
    <w:rsid w:val="00362412"/>
    <w:rsid w:val="0036384F"/>
    <w:rsid w:val="00363F7D"/>
    <w:rsid w:val="00363FA0"/>
    <w:rsid w:val="00364197"/>
    <w:rsid w:val="003641FC"/>
    <w:rsid w:val="00364A96"/>
    <w:rsid w:val="003659A1"/>
    <w:rsid w:val="00365B20"/>
    <w:rsid w:val="0036688E"/>
    <w:rsid w:val="003670C4"/>
    <w:rsid w:val="00370E47"/>
    <w:rsid w:val="00372570"/>
    <w:rsid w:val="0037322F"/>
    <w:rsid w:val="0037323B"/>
    <w:rsid w:val="0037377F"/>
    <w:rsid w:val="00374042"/>
    <w:rsid w:val="003742AC"/>
    <w:rsid w:val="00376A1A"/>
    <w:rsid w:val="00376B9D"/>
    <w:rsid w:val="00377CE1"/>
    <w:rsid w:val="003807F1"/>
    <w:rsid w:val="00380A6F"/>
    <w:rsid w:val="003815BB"/>
    <w:rsid w:val="0038168D"/>
    <w:rsid w:val="00381B7D"/>
    <w:rsid w:val="0038217B"/>
    <w:rsid w:val="00382492"/>
    <w:rsid w:val="00382541"/>
    <w:rsid w:val="00382A78"/>
    <w:rsid w:val="00383C13"/>
    <w:rsid w:val="00384372"/>
    <w:rsid w:val="00384E94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5756"/>
    <w:rsid w:val="0039592A"/>
    <w:rsid w:val="00396685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6A6"/>
    <w:rsid w:val="003A1725"/>
    <w:rsid w:val="003A1C15"/>
    <w:rsid w:val="003A2223"/>
    <w:rsid w:val="003A2638"/>
    <w:rsid w:val="003A2692"/>
    <w:rsid w:val="003A29BD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09B5"/>
    <w:rsid w:val="003B0AB9"/>
    <w:rsid w:val="003B13B9"/>
    <w:rsid w:val="003B159C"/>
    <w:rsid w:val="003B205B"/>
    <w:rsid w:val="003B26A4"/>
    <w:rsid w:val="003B2A14"/>
    <w:rsid w:val="003B33E5"/>
    <w:rsid w:val="003B369F"/>
    <w:rsid w:val="003B36A3"/>
    <w:rsid w:val="003B3C0F"/>
    <w:rsid w:val="003B3ED6"/>
    <w:rsid w:val="003B3EE9"/>
    <w:rsid w:val="003B4985"/>
    <w:rsid w:val="003B5024"/>
    <w:rsid w:val="003B573B"/>
    <w:rsid w:val="003B5A27"/>
    <w:rsid w:val="003B5BE1"/>
    <w:rsid w:val="003B5C09"/>
    <w:rsid w:val="003B5F50"/>
    <w:rsid w:val="003B627C"/>
    <w:rsid w:val="003B6B18"/>
    <w:rsid w:val="003B6B43"/>
    <w:rsid w:val="003B70E0"/>
    <w:rsid w:val="003B7146"/>
    <w:rsid w:val="003B7700"/>
    <w:rsid w:val="003B785E"/>
    <w:rsid w:val="003B7FE5"/>
    <w:rsid w:val="003C052D"/>
    <w:rsid w:val="003C0EF0"/>
    <w:rsid w:val="003C0F8D"/>
    <w:rsid w:val="003C11C8"/>
    <w:rsid w:val="003C1905"/>
    <w:rsid w:val="003C221A"/>
    <w:rsid w:val="003C23A1"/>
    <w:rsid w:val="003C2516"/>
    <w:rsid w:val="003C2702"/>
    <w:rsid w:val="003C28EC"/>
    <w:rsid w:val="003C2D10"/>
    <w:rsid w:val="003C3F5D"/>
    <w:rsid w:val="003C4112"/>
    <w:rsid w:val="003C419C"/>
    <w:rsid w:val="003C471D"/>
    <w:rsid w:val="003C4D0A"/>
    <w:rsid w:val="003C4F5D"/>
    <w:rsid w:val="003C585B"/>
    <w:rsid w:val="003C58BD"/>
    <w:rsid w:val="003C5BC6"/>
    <w:rsid w:val="003C5D55"/>
    <w:rsid w:val="003C660E"/>
    <w:rsid w:val="003C6EF3"/>
    <w:rsid w:val="003C76CC"/>
    <w:rsid w:val="003C7806"/>
    <w:rsid w:val="003C78B5"/>
    <w:rsid w:val="003C7F8E"/>
    <w:rsid w:val="003D0607"/>
    <w:rsid w:val="003D0723"/>
    <w:rsid w:val="003D0A86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5E2"/>
    <w:rsid w:val="003D5B1F"/>
    <w:rsid w:val="003D6FCA"/>
    <w:rsid w:val="003D761D"/>
    <w:rsid w:val="003D7625"/>
    <w:rsid w:val="003D7A25"/>
    <w:rsid w:val="003D7DE0"/>
    <w:rsid w:val="003E018B"/>
    <w:rsid w:val="003E04AC"/>
    <w:rsid w:val="003E05BD"/>
    <w:rsid w:val="003E072B"/>
    <w:rsid w:val="003E08D9"/>
    <w:rsid w:val="003E0D27"/>
    <w:rsid w:val="003E0D33"/>
    <w:rsid w:val="003E0F30"/>
    <w:rsid w:val="003E1382"/>
    <w:rsid w:val="003E1481"/>
    <w:rsid w:val="003E149B"/>
    <w:rsid w:val="003E15FA"/>
    <w:rsid w:val="003E181F"/>
    <w:rsid w:val="003E1C0C"/>
    <w:rsid w:val="003E1D4C"/>
    <w:rsid w:val="003E2653"/>
    <w:rsid w:val="003E2C6F"/>
    <w:rsid w:val="003E2CBA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A79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3264"/>
    <w:rsid w:val="003F4198"/>
    <w:rsid w:val="003F41C6"/>
    <w:rsid w:val="003F43C0"/>
    <w:rsid w:val="003F5328"/>
    <w:rsid w:val="003F592E"/>
    <w:rsid w:val="003F60C0"/>
    <w:rsid w:val="003F633D"/>
    <w:rsid w:val="003F68A6"/>
    <w:rsid w:val="003F6BBE"/>
    <w:rsid w:val="003F6E7D"/>
    <w:rsid w:val="003F6ED2"/>
    <w:rsid w:val="003F7D6C"/>
    <w:rsid w:val="004000E8"/>
    <w:rsid w:val="00400259"/>
    <w:rsid w:val="0040123A"/>
    <w:rsid w:val="00401247"/>
    <w:rsid w:val="004018BA"/>
    <w:rsid w:val="00401A22"/>
    <w:rsid w:val="004025E9"/>
    <w:rsid w:val="00402735"/>
    <w:rsid w:val="0040288A"/>
    <w:rsid w:val="00402E2B"/>
    <w:rsid w:val="004030A7"/>
    <w:rsid w:val="00403515"/>
    <w:rsid w:val="00403926"/>
    <w:rsid w:val="00403DBB"/>
    <w:rsid w:val="0040416B"/>
    <w:rsid w:val="004045F0"/>
    <w:rsid w:val="00404B4B"/>
    <w:rsid w:val="004050A1"/>
    <w:rsid w:val="0040512B"/>
    <w:rsid w:val="0040558C"/>
    <w:rsid w:val="00405B45"/>
    <w:rsid w:val="00405CA5"/>
    <w:rsid w:val="00405E96"/>
    <w:rsid w:val="00406278"/>
    <w:rsid w:val="004063B5"/>
    <w:rsid w:val="004063E9"/>
    <w:rsid w:val="004069EF"/>
    <w:rsid w:val="00406A05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D17"/>
    <w:rsid w:val="00412E13"/>
    <w:rsid w:val="00413288"/>
    <w:rsid w:val="00413AAC"/>
    <w:rsid w:val="004142B5"/>
    <w:rsid w:val="00414B47"/>
    <w:rsid w:val="00415415"/>
    <w:rsid w:val="0041547C"/>
    <w:rsid w:val="0041576E"/>
    <w:rsid w:val="00415856"/>
    <w:rsid w:val="00415AE2"/>
    <w:rsid w:val="00415CFE"/>
    <w:rsid w:val="00416D56"/>
    <w:rsid w:val="00416EC8"/>
    <w:rsid w:val="004175B1"/>
    <w:rsid w:val="00417E76"/>
    <w:rsid w:val="0042005B"/>
    <w:rsid w:val="004207EE"/>
    <w:rsid w:val="00421105"/>
    <w:rsid w:val="00421595"/>
    <w:rsid w:val="004227AB"/>
    <w:rsid w:val="00422979"/>
    <w:rsid w:val="00422C2F"/>
    <w:rsid w:val="00422E82"/>
    <w:rsid w:val="00422F98"/>
    <w:rsid w:val="00423205"/>
    <w:rsid w:val="004238E8"/>
    <w:rsid w:val="00424028"/>
    <w:rsid w:val="004242F4"/>
    <w:rsid w:val="0042484F"/>
    <w:rsid w:val="00424C2D"/>
    <w:rsid w:val="00424DA3"/>
    <w:rsid w:val="0042524E"/>
    <w:rsid w:val="0042546A"/>
    <w:rsid w:val="00425743"/>
    <w:rsid w:val="00425750"/>
    <w:rsid w:val="0042584A"/>
    <w:rsid w:val="00426762"/>
    <w:rsid w:val="00426B52"/>
    <w:rsid w:val="00427248"/>
    <w:rsid w:val="004272E5"/>
    <w:rsid w:val="00427D2C"/>
    <w:rsid w:val="004311DF"/>
    <w:rsid w:val="0043149A"/>
    <w:rsid w:val="00431986"/>
    <w:rsid w:val="00431C56"/>
    <w:rsid w:val="00431CCC"/>
    <w:rsid w:val="00431DFF"/>
    <w:rsid w:val="00431F63"/>
    <w:rsid w:val="004323FC"/>
    <w:rsid w:val="0043269E"/>
    <w:rsid w:val="004336FF"/>
    <w:rsid w:val="00433706"/>
    <w:rsid w:val="00433FC2"/>
    <w:rsid w:val="004346AB"/>
    <w:rsid w:val="00434B86"/>
    <w:rsid w:val="0043585E"/>
    <w:rsid w:val="004358F5"/>
    <w:rsid w:val="00435AA5"/>
    <w:rsid w:val="00435AF5"/>
    <w:rsid w:val="00435C6C"/>
    <w:rsid w:val="00435F36"/>
    <w:rsid w:val="00436972"/>
    <w:rsid w:val="00437447"/>
    <w:rsid w:val="0043752A"/>
    <w:rsid w:val="00437C4F"/>
    <w:rsid w:val="00437C66"/>
    <w:rsid w:val="00437DE7"/>
    <w:rsid w:val="00440310"/>
    <w:rsid w:val="004408BD"/>
    <w:rsid w:val="00440B5F"/>
    <w:rsid w:val="00440DC2"/>
    <w:rsid w:val="00441475"/>
    <w:rsid w:val="00441797"/>
    <w:rsid w:val="004418DE"/>
    <w:rsid w:val="00441A92"/>
    <w:rsid w:val="004424BC"/>
    <w:rsid w:val="004427E8"/>
    <w:rsid w:val="00442E8D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47E09"/>
    <w:rsid w:val="004501D2"/>
    <w:rsid w:val="00450B74"/>
    <w:rsid w:val="00450DD4"/>
    <w:rsid w:val="004517AA"/>
    <w:rsid w:val="00451B62"/>
    <w:rsid w:val="00451C61"/>
    <w:rsid w:val="00452942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329"/>
    <w:rsid w:val="004614A2"/>
    <w:rsid w:val="004619F9"/>
    <w:rsid w:val="00461C75"/>
    <w:rsid w:val="00461EBB"/>
    <w:rsid w:val="004621E8"/>
    <w:rsid w:val="00462C81"/>
    <w:rsid w:val="00462D33"/>
    <w:rsid w:val="00462FA5"/>
    <w:rsid w:val="0046430E"/>
    <w:rsid w:val="00464E0F"/>
    <w:rsid w:val="00464FEA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1C14"/>
    <w:rsid w:val="00472D9C"/>
    <w:rsid w:val="004734D0"/>
    <w:rsid w:val="004737F0"/>
    <w:rsid w:val="00473C75"/>
    <w:rsid w:val="00474096"/>
    <w:rsid w:val="004744C0"/>
    <w:rsid w:val="00474E43"/>
    <w:rsid w:val="0047525B"/>
    <w:rsid w:val="0047556B"/>
    <w:rsid w:val="00475C6C"/>
    <w:rsid w:val="0047631A"/>
    <w:rsid w:val="004765C1"/>
    <w:rsid w:val="00476929"/>
    <w:rsid w:val="00476E58"/>
    <w:rsid w:val="00477768"/>
    <w:rsid w:val="004778F1"/>
    <w:rsid w:val="00477CBC"/>
    <w:rsid w:val="004808FD"/>
    <w:rsid w:val="0048093F"/>
    <w:rsid w:val="00481EE1"/>
    <w:rsid w:val="004821D5"/>
    <w:rsid w:val="004824B0"/>
    <w:rsid w:val="004829F1"/>
    <w:rsid w:val="00482AAD"/>
    <w:rsid w:val="00482EA5"/>
    <w:rsid w:val="00483127"/>
    <w:rsid w:val="00483897"/>
    <w:rsid w:val="00483D0A"/>
    <w:rsid w:val="004843B1"/>
    <w:rsid w:val="004843F2"/>
    <w:rsid w:val="00484649"/>
    <w:rsid w:val="00484CFB"/>
    <w:rsid w:val="00484EF5"/>
    <w:rsid w:val="004851CD"/>
    <w:rsid w:val="004853CE"/>
    <w:rsid w:val="00485A5D"/>
    <w:rsid w:val="0048618E"/>
    <w:rsid w:val="00486522"/>
    <w:rsid w:val="004865E7"/>
    <w:rsid w:val="00487488"/>
    <w:rsid w:val="00487499"/>
    <w:rsid w:val="004877E2"/>
    <w:rsid w:val="00490604"/>
    <w:rsid w:val="00492BC5"/>
    <w:rsid w:val="004933EA"/>
    <w:rsid w:val="00493425"/>
    <w:rsid w:val="00493DBE"/>
    <w:rsid w:val="00493FAD"/>
    <w:rsid w:val="00494B81"/>
    <w:rsid w:val="00495533"/>
    <w:rsid w:val="0049566A"/>
    <w:rsid w:val="004957EC"/>
    <w:rsid w:val="00495F3B"/>
    <w:rsid w:val="004963CD"/>
    <w:rsid w:val="00496462"/>
    <w:rsid w:val="004964A4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0C2"/>
    <w:rsid w:val="004A2164"/>
    <w:rsid w:val="004A23A2"/>
    <w:rsid w:val="004A2416"/>
    <w:rsid w:val="004A2B94"/>
    <w:rsid w:val="004A3092"/>
    <w:rsid w:val="004A311F"/>
    <w:rsid w:val="004A4B70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17E3"/>
    <w:rsid w:val="004B20F8"/>
    <w:rsid w:val="004B278E"/>
    <w:rsid w:val="004B31AC"/>
    <w:rsid w:val="004B31EF"/>
    <w:rsid w:val="004B3D56"/>
    <w:rsid w:val="004B3EF9"/>
    <w:rsid w:val="004B3F31"/>
    <w:rsid w:val="004B409C"/>
    <w:rsid w:val="004B441C"/>
    <w:rsid w:val="004B4FF1"/>
    <w:rsid w:val="004B51A1"/>
    <w:rsid w:val="004B5AA4"/>
    <w:rsid w:val="004B6327"/>
    <w:rsid w:val="004B70A5"/>
    <w:rsid w:val="004B724E"/>
    <w:rsid w:val="004B7821"/>
    <w:rsid w:val="004B7BFD"/>
    <w:rsid w:val="004B7C0C"/>
    <w:rsid w:val="004B7CA2"/>
    <w:rsid w:val="004C04EF"/>
    <w:rsid w:val="004C0BD7"/>
    <w:rsid w:val="004C0D60"/>
    <w:rsid w:val="004C1682"/>
    <w:rsid w:val="004C1ABA"/>
    <w:rsid w:val="004C2499"/>
    <w:rsid w:val="004C257E"/>
    <w:rsid w:val="004C27EC"/>
    <w:rsid w:val="004C28A2"/>
    <w:rsid w:val="004C2AB9"/>
    <w:rsid w:val="004C2E9F"/>
    <w:rsid w:val="004C2FCC"/>
    <w:rsid w:val="004C315B"/>
    <w:rsid w:val="004C3898"/>
    <w:rsid w:val="004C41EF"/>
    <w:rsid w:val="004C43BF"/>
    <w:rsid w:val="004C4904"/>
    <w:rsid w:val="004C4DA7"/>
    <w:rsid w:val="004C4E6A"/>
    <w:rsid w:val="004C4FA9"/>
    <w:rsid w:val="004C5898"/>
    <w:rsid w:val="004C5B44"/>
    <w:rsid w:val="004C5E66"/>
    <w:rsid w:val="004C6355"/>
    <w:rsid w:val="004C67C4"/>
    <w:rsid w:val="004C6A37"/>
    <w:rsid w:val="004C6CB7"/>
    <w:rsid w:val="004C6DE7"/>
    <w:rsid w:val="004C73F2"/>
    <w:rsid w:val="004C755C"/>
    <w:rsid w:val="004C78D6"/>
    <w:rsid w:val="004C7A3C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B06"/>
    <w:rsid w:val="004D3D8D"/>
    <w:rsid w:val="004D41E9"/>
    <w:rsid w:val="004D4EB8"/>
    <w:rsid w:val="004D4FB4"/>
    <w:rsid w:val="004D57E5"/>
    <w:rsid w:val="004D7B79"/>
    <w:rsid w:val="004D7E2B"/>
    <w:rsid w:val="004D7EBD"/>
    <w:rsid w:val="004E0434"/>
    <w:rsid w:val="004E08E1"/>
    <w:rsid w:val="004E0903"/>
    <w:rsid w:val="004E0ABB"/>
    <w:rsid w:val="004E162A"/>
    <w:rsid w:val="004E1675"/>
    <w:rsid w:val="004E224A"/>
    <w:rsid w:val="004E24CC"/>
    <w:rsid w:val="004E25F2"/>
    <w:rsid w:val="004E2669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4CA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51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4F7E3B"/>
    <w:rsid w:val="005003DC"/>
    <w:rsid w:val="00500988"/>
    <w:rsid w:val="00501082"/>
    <w:rsid w:val="005016E6"/>
    <w:rsid w:val="005017C9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3F9D"/>
    <w:rsid w:val="00514B37"/>
    <w:rsid w:val="00514CF8"/>
    <w:rsid w:val="005150B5"/>
    <w:rsid w:val="005153A7"/>
    <w:rsid w:val="005158FC"/>
    <w:rsid w:val="0051595C"/>
    <w:rsid w:val="005159CF"/>
    <w:rsid w:val="00515F92"/>
    <w:rsid w:val="0051690D"/>
    <w:rsid w:val="005176D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662"/>
    <w:rsid w:val="005236D2"/>
    <w:rsid w:val="00523D37"/>
    <w:rsid w:val="00524AC7"/>
    <w:rsid w:val="00525315"/>
    <w:rsid w:val="00525439"/>
    <w:rsid w:val="0052565A"/>
    <w:rsid w:val="00526167"/>
    <w:rsid w:val="0052616B"/>
    <w:rsid w:val="00526186"/>
    <w:rsid w:val="00526998"/>
    <w:rsid w:val="00526B0A"/>
    <w:rsid w:val="00526C4C"/>
    <w:rsid w:val="00526D06"/>
    <w:rsid w:val="00527463"/>
    <w:rsid w:val="00530174"/>
    <w:rsid w:val="0053066C"/>
    <w:rsid w:val="005307A4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5E60"/>
    <w:rsid w:val="0053669C"/>
    <w:rsid w:val="00536759"/>
    <w:rsid w:val="00536D1C"/>
    <w:rsid w:val="00536FF6"/>
    <w:rsid w:val="00537AA2"/>
    <w:rsid w:val="00537C62"/>
    <w:rsid w:val="00537F7C"/>
    <w:rsid w:val="00540064"/>
    <w:rsid w:val="00540091"/>
    <w:rsid w:val="0054018A"/>
    <w:rsid w:val="005402C0"/>
    <w:rsid w:val="00540A08"/>
    <w:rsid w:val="00540AAE"/>
    <w:rsid w:val="00541020"/>
    <w:rsid w:val="005418CB"/>
    <w:rsid w:val="005418FC"/>
    <w:rsid w:val="00542206"/>
    <w:rsid w:val="0054238A"/>
    <w:rsid w:val="00542897"/>
    <w:rsid w:val="00542899"/>
    <w:rsid w:val="00542D62"/>
    <w:rsid w:val="0054302C"/>
    <w:rsid w:val="005432AB"/>
    <w:rsid w:val="0054355D"/>
    <w:rsid w:val="00543AF9"/>
    <w:rsid w:val="0054458B"/>
    <w:rsid w:val="00544824"/>
    <w:rsid w:val="00544DB1"/>
    <w:rsid w:val="00545492"/>
    <w:rsid w:val="00545CBE"/>
    <w:rsid w:val="005465AF"/>
    <w:rsid w:val="00546970"/>
    <w:rsid w:val="00546B61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7C8"/>
    <w:rsid w:val="005528EC"/>
    <w:rsid w:val="00553221"/>
    <w:rsid w:val="00553377"/>
    <w:rsid w:val="0055357E"/>
    <w:rsid w:val="00553598"/>
    <w:rsid w:val="00553DD6"/>
    <w:rsid w:val="00553E17"/>
    <w:rsid w:val="005541AF"/>
    <w:rsid w:val="005545B8"/>
    <w:rsid w:val="00554E19"/>
    <w:rsid w:val="005557D0"/>
    <w:rsid w:val="005559DF"/>
    <w:rsid w:val="00556504"/>
    <w:rsid w:val="00556E14"/>
    <w:rsid w:val="00560280"/>
    <w:rsid w:val="00560304"/>
    <w:rsid w:val="005604C5"/>
    <w:rsid w:val="0056121F"/>
    <w:rsid w:val="00561658"/>
    <w:rsid w:val="005617CF"/>
    <w:rsid w:val="00561C13"/>
    <w:rsid w:val="00561D43"/>
    <w:rsid w:val="00562318"/>
    <w:rsid w:val="005623B3"/>
    <w:rsid w:val="00562990"/>
    <w:rsid w:val="00562A71"/>
    <w:rsid w:val="00562EB7"/>
    <w:rsid w:val="00563069"/>
    <w:rsid w:val="00563697"/>
    <w:rsid w:val="00563AEB"/>
    <w:rsid w:val="005644E8"/>
    <w:rsid w:val="00565186"/>
    <w:rsid w:val="0056579B"/>
    <w:rsid w:val="00565E6C"/>
    <w:rsid w:val="005671AD"/>
    <w:rsid w:val="00567664"/>
    <w:rsid w:val="00567F21"/>
    <w:rsid w:val="00567F55"/>
    <w:rsid w:val="00567FFD"/>
    <w:rsid w:val="00570BE9"/>
    <w:rsid w:val="00570DAC"/>
    <w:rsid w:val="00570F73"/>
    <w:rsid w:val="00570F99"/>
    <w:rsid w:val="005713F2"/>
    <w:rsid w:val="00572505"/>
    <w:rsid w:val="00572656"/>
    <w:rsid w:val="0057277C"/>
    <w:rsid w:val="00573E3D"/>
    <w:rsid w:val="00574366"/>
    <w:rsid w:val="00574915"/>
    <w:rsid w:val="00575004"/>
    <w:rsid w:val="0057509A"/>
    <w:rsid w:val="00575394"/>
    <w:rsid w:val="0057575D"/>
    <w:rsid w:val="00575B0F"/>
    <w:rsid w:val="00576006"/>
    <w:rsid w:val="0057625A"/>
    <w:rsid w:val="00576627"/>
    <w:rsid w:val="0057675B"/>
    <w:rsid w:val="005767E5"/>
    <w:rsid w:val="00577B23"/>
    <w:rsid w:val="00577BB1"/>
    <w:rsid w:val="005800EE"/>
    <w:rsid w:val="0058169C"/>
    <w:rsid w:val="0058172D"/>
    <w:rsid w:val="005817D5"/>
    <w:rsid w:val="00581F3E"/>
    <w:rsid w:val="00582809"/>
    <w:rsid w:val="00582E08"/>
    <w:rsid w:val="00582E97"/>
    <w:rsid w:val="00583C22"/>
    <w:rsid w:val="00583C62"/>
    <w:rsid w:val="00584529"/>
    <w:rsid w:val="00584668"/>
    <w:rsid w:val="00584B75"/>
    <w:rsid w:val="00585137"/>
    <w:rsid w:val="00585462"/>
    <w:rsid w:val="00586F5A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1A6"/>
    <w:rsid w:val="0059525F"/>
    <w:rsid w:val="005955D9"/>
    <w:rsid w:val="00595B60"/>
    <w:rsid w:val="00595DCA"/>
    <w:rsid w:val="005966DF"/>
    <w:rsid w:val="00596BF0"/>
    <w:rsid w:val="00596EA8"/>
    <w:rsid w:val="0059779B"/>
    <w:rsid w:val="005A0907"/>
    <w:rsid w:val="005A0A0F"/>
    <w:rsid w:val="005A166B"/>
    <w:rsid w:val="005A17A1"/>
    <w:rsid w:val="005A1AA8"/>
    <w:rsid w:val="005A1ED4"/>
    <w:rsid w:val="005A209A"/>
    <w:rsid w:val="005A22BB"/>
    <w:rsid w:val="005A2493"/>
    <w:rsid w:val="005A2941"/>
    <w:rsid w:val="005A2D3E"/>
    <w:rsid w:val="005A2DB9"/>
    <w:rsid w:val="005A3357"/>
    <w:rsid w:val="005A397B"/>
    <w:rsid w:val="005A3F97"/>
    <w:rsid w:val="005A4EE2"/>
    <w:rsid w:val="005A519F"/>
    <w:rsid w:val="005A571B"/>
    <w:rsid w:val="005A6354"/>
    <w:rsid w:val="005A64F1"/>
    <w:rsid w:val="005A662D"/>
    <w:rsid w:val="005A6AFC"/>
    <w:rsid w:val="005A6E37"/>
    <w:rsid w:val="005A74A1"/>
    <w:rsid w:val="005A75A3"/>
    <w:rsid w:val="005B0C8B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E0F"/>
    <w:rsid w:val="005B6F83"/>
    <w:rsid w:val="005C0867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4F8E"/>
    <w:rsid w:val="005C557E"/>
    <w:rsid w:val="005C58D4"/>
    <w:rsid w:val="005C61F6"/>
    <w:rsid w:val="005C63AE"/>
    <w:rsid w:val="005C6548"/>
    <w:rsid w:val="005C6D8A"/>
    <w:rsid w:val="005C6EAF"/>
    <w:rsid w:val="005C74FB"/>
    <w:rsid w:val="005C75CF"/>
    <w:rsid w:val="005D0806"/>
    <w:rsid w:val="005D080A"/>
    <w:rsid w:val="005D0A7C"/>
    <w:rsid w:val="005D0E89"/>
    <w:rsid w:val="005D106F"/>
    <w:rsid w:val="005D1602"/>
    <w:rsid w:val="005D1627"/>
    <w:rsid w:val="005D17F9"/>
    <w:rsid w:val="005D1CF8"/>
    <w:rsid w:val="005D2312"/>
    <w:rsid w:val="005D240B"/>
    <w:rsid w:val="005D2963"/>
    <w:rsid w:val="005D304C"/>
    <w:rsid w:val="005D35A2"/>
    <w:rsid w:val="005D382E"/>
    <w:rsid w:val="005D3A41"/>
    <w:rsid w:val="005D4108"/>
    <w:rsid w:val="005D439C"/>
    <w:rsid w:val="005D472A"/>
    <w:rsid w:val="005D4766"/>
    <w:rsid w:val="005D528E"/>
    <w:rsid w:val="005D542C"/>
    <w:rsid w:val="005D5D93"/>
    <w:rsid w:val="005D5DB5"/>
    <w:rsid w:val="005D610B"/>
    <w:rsid w:val="005D67F9"/>
    <w:rsid w:val="005D72CB"/>
    <w:rsid w:val="005D7477"/>
    <w:rsid w:val="005D7561"/>
    <w:rsid w:val="005D76E4"/>
    <w:rsid w:val="005D775D"/>
    <w:rsid w:val="005D79DF"/>
    <w:rsid w:val="005D7E6C"/>
    <w:rsid w:val="005E02B6"/>
    <w:rsid w:val="005E07ED"/>
    <w:rsid w:val="005E1C19"/>
    <w:rsid w:val="005E1C98"/>
    <w:rsid w:val="005E2259"/>
    <w:rsid w:val="005E385F"/>
    <w:rsid w:val="005E3944"/>
    <w:rsid w:val="005E3997"/>
    <w:rsid w:val="005E3DE7"/>
    <w:rsid w:val="005E3EEB"/>
    <w:rsid w:val="005E5197"/>
    <w:rsid w:val="005E51E4"/>
    <w:rsid w:val="005E53B0"/>
    <w:rsid w:val="005E5B81"/>
    <w:rsid w:val="005E7095"/>
    <w:rsid w:val="005E72E7"/>
    <w:rsid w:val="005E755A"/>
    <w:rsid w:val="005E7FA1"/>
    <w:rsid w:val="005F062F"/>
    <w:rsid w:val="005F14A2"/>
    <w:rsid w:val="005F164E"/>
    <w:rsid w:val="005F19E3"/>
    <w:rsid w:val="005F2A0F"/>
    <w:rsid w:val="005F2A25"/>
    <w:rsid w:val="005F2CB1"/>
    <w:rsid w:val="005F3025"/>
    <w:rsid w:val="005F306C"/>
    <w:rsid w:val="005F3357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8C2"/>
    <w:rsid w:val="00607BB5"/>
    <w:rsid w:val="00610361"/>
    <w:rsid w:val="00610417"/>
    <w:rsid w:val="00610612"/>
    <w:rsid w:val="00610A0E"/>
    <w:rsid w:val="00610CB2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535"/>
    <w:rsid w:val="00614C18"/>
    <w:rsid w:val="0061569B"/>
    <w:rsid w:val="00615721"/>
    <w:rsid w:val="00616485"/>
    <w:rsid w:val="006169D7"/>
    <w:rsid w:val="00616BDE"/>
    <w:rsid w:val="006175CD"/>
    <w:rsid w:val="0062055C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663"/>
    <w:rsid w:val="0062780F"/>
    <w:rsid w:val="00627B10"/>
    <w:rsid w:val="00627E3E"/>
    <w:rsid w:val="00627EC1"/>
    <w:rsid w:val="00630001"/>
    <w:rsid w:val="00630780"/>
    <w:rsid w:val="006307D7"/>
    <w:rsid w:val="00630837"/>
    <w:rsid w:val="00630DFE"/>
    <w:rsid w:val="00631012"/>
    <w:rsid w:val="006311B3"/>
    <w:rsid w:val="006313D5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6F8B"/>
    <w:rsid w:val="0063740E"/>
    <w:rsid w:val="0063753A"/>
    <w:rsid w:val="006375A1"/>
    <w:rsid w:val="006377EC"/>
    <w:rsid w:val="00640116"/>
    <w:rsid w:val="006401D0"/>
    <w:rsid w:val="00640CEE"/>
    <w:rsid w:val="0064151F"/>
    <w:rsid w:val="00641533"/>
    <w:rsid w:val="00641A44"/>
    <w:rsid w:val="00641F70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47292"/>
    <w:rsid w:val="00647549"/>
    <w:rsid w:val="00647ABC"/>
    <w:rsid w:val="006507BB"/>
    <w:rsid w:val="00650AB9"/>
    <w:rsid w:val="00650EEB"/>
    <w:rsid w:val="00651227"/>
    <w:rsid w:val="00651439"/>
    <w:rsid w:val="00651B6E"/>
    <w:rsid w:val="00651E42"/>
    <w:rsid w:val="0065272D"/>
    <w:rsid w:val="006527FB"/>
    <w:rsid w:val="00652FFC"/>
    <w:rsid w:val="00653162"/>
    <w:rsid w:val="00653366"/>
    <w:rsid w:val="00653583"/>
    <w:rsid w:val="00653B2B"/>
    <w:rsid w:val="00654221"/>
    <w:rsid w:val="00655086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042"/>
    <w:rsid w:val="00657E56"/>
    <w:rsid w:val="0066011D"/>
    <w:rsid w:val="006601C6"/>
    <w:rsid w:val="006607C0"/>
    <w:rsid w:val="006613A6"/>
    <w:rsid w:val="00661B2D"/>
    <w:rsid w:val="00661BCA"/>
    <w:rsid w:val="006623DD"/>
    <w:rsid w:val="006623FE"/>
    <w:rsid w:val="006627A2"/>
    <w:rsid w:val="006634E6"/>
    <w:rsid w:val="0066359C"/>
    <w:rsid w:val="00663BF2"/>
    <w:rsid w:val="00663C2D"/>
    <w:rsid w:val="00663E40"/>
    <w:rsid w:val="00663FA1"/>
    <w:rsid w:val="00664A3A"/>
    <w:rsid w:val="006651A8"/>
    <w:rsid w:val="006655EE"/>
    <w:rsid w:val="006669B6"/>
    <w:rsid w:val="00666CCB"/>
    <w:rsid w:val="00666E03"/>
    <w:rsid w:val="0066738B"/>
    <w:rsid w:val="00667EE7"/>
    <w:rsid w:val="00670237"/>
    <w:rsid w:val="00670922"/>
    <w:rsid w:val="00670BE1"/>
    <w:rsid w:val="00670BE9"/>
    <w:rsid w:val="00670E9F"/>
    <w:rsid w:val="00671547"/>
    <w:rsid w:val="0067218F"/>
    <w:rsid w:val="006722F9"/>
    <w:rsid w:val="00672814"/>
    <w:rsid w:val="00672B38"/>
    <w:rsid w:val="00672CCE"/>
    <w:rsid w:val="00672F9A"/>
    <w:rsid w:val="00672FA4"/>
    <w:rsid w:val="006741D6"/>
    <w:rsid w:val="006741F2"/>
    <w:rsid w:val="00674609"/>
    <w:rsid w:val="00674A1F"/>
    <w:rsid w:val="00674CC3"/>
    <w:rsid w:val="00675C72"/>
    <w:rsid w:val="006763C7"/>
    <w:rsid w:val="00676901"/>
    <w:rsid w:val="0067719C"/>
    <w:rsid w:val="006771F9"/>
    <w:rsid w:val="0067767A"/>
    <w:rsid w:val="006776D7"/>
    <w:rsid w:val="006777B6"/>
    <w:rsid w:val="00677891"/>
    <w:rsid w:val="00680143"/>
    <w:rsid w:val="006801D5"/>
    <w:rsid w:val="0068021F"/>
    <w:rsid w:val="006803F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4DE3"/>
    <w:rsid w:val="00685459"/>
    <w:rsid w:val="006865B2"/>
    <w:rsid w:val="00686AE2"/>
    <w:rsid w:val="00686BEA"/>
    <w:rsid w:val="006874FF"/>
    <w:rsid w:val="0069099B"/>
    <w:rsid w:val="00691BE1"/>
    <w:rsid w:val="00691D35"/>
    <w:rsid w:val="00692288"/>
    <w:rsid w:val="006928C1"/>
    <w:rsid w:val="00692947"/>
    <w:rsid w:val="00692FC0"/>
    <w:rsid w:val="00693420"/>
    <w:rsid w:val="00693EE0"/>
    <w:rsid w:val="0069403D"/>
    <w:rsid w:val="00694CE9"/>
    <w:rsid w:val="006956A6"/>
    <w:rsid w:val="0069589F"/>
    <w:rsid w:val="00695BA8"/>
    <w:rsid w:val="00695C93"/>
    <w:rsid w:val="00695FC2"/>
    <w:rsid w:val="0069601D"/>
    <w:rsid w:val="00696949"/>
    <w:rsid w:val="00697052"/>
    <w:rsid w:val="00697176"/>
    <w:rsid w:val="00697729"/>
    <w:rsid w:val="00697951"/>
    <w:rsid w:val="00697BAE"/>
    <w:rsid w:val="006A0A9A"/>
    <w:rsid w:val="006A16D0"/>
    <w:rsid w:val="006A1AF7"/>
    <w:rsid w:val="006A1E84"/>
    <w:rsid w:val="006A2039"/>
    <w:rsid w:val="006A276B"/>
    <w:rsid w:val="006A27A1"/>
    <w:rsid w:val="006A282A"/>
    <w:rsid w:val="006A3A20"/>
    <w:rsid w:val="006A3B17"/>
    <w:rsid w:val="006A4602"/>
    <w:rsid w:val="006A469E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8B5"/>
    <w:rsid w:val="006B1BE0"/>
    <w:rsid w:val="006B1E42"/>
    <w:rsid w:val="006B2099"/>
    <w:rsid w:val="006B235E"/>
    <w:rsid w:val="006B2464"/>
    <w:rsid w:val="006B2533"/>
    <w:rsid w:val="006B27AB"/>
    <w:rsid w:val="006B27D0"/>
    <w:rsid w:val="006B29DD"/>
    <w:rsid w:val="006B2DB9"/>
    <w:rsid w:val="006B31F0"/>
    <w:rsid w:val="006B353D"/>
    <w:rsid w:val="006B4586"/>
    <w:rsid w:val="006B50CF"/>
    <w:rsid w:val="006B5460"/>
    <w:rsid w:val="006B60F0"/>
    <w:rsid w:val="006B639B"/>
    <w:rsid w:val="006B6DC2"/>
    <w:rsid w:val="006B796F"/>
    <w:rsid w:val="006B7ED0"/>
    <w:rsid w:val="006B7F7B"/>
    <w:rsid w:val="006C0238"/>
    <w:rsid w:val="006C03B8"/>
    <w:rsid w:val="006C100F"/>
    <w:rsid w:val="006C1575"/>
    <w:rsid w:val="006C1EE6"/>
    <w:rsid w:val="006C1F08"/>
    <w:rsid w:val="006C25F6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D67"/>
    <w:rsid w:val="006C4ECD"/>
    <w:rsid w:val="006C4F1E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6E28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2D01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5F9E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570"/>
    <w:rsid w:val="006E47BC"/>
    <w:rsid w:val="006E4E39"/>
    <w:rsid w:val="006E50B5"/>
    <w:rsid w:val="006E5403"/>
    <w:rsid w:val="006E565E"/>
    <w:rsid w:val="006E5C98"/>
    <w:rsid w:val="006E5FA3"/>
    <w:rsid w:val="006E673D"/>
    <w:rsid w:val="006E6EC8"/>
    <w:rsid w:val="006E73AE"/>
    <w:rsid w:val="006E773C"/>
    <w:rsid w:val="006E7898"/>
    <w:rsid w:val="006E7D3B"/>
    <w:rsid w:val="006E7F4F"/>
    <w:rsid w:val="006F01B6"/>
    <w:rsid w:val="006F0A4C"/>
    <w:rsid w:val="006F0C31"/>
    <w:rsid w:val="006F13B5"/>
    <w:rsid w:val="006F1548"/>
    <w:rsid w:val="006F1B70"/>
    <w:rsid w:val="006F1E38"/>
    <w:rsid w:val="006F1F6B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A76"/>
    <w:rsid w:val="006F4D8E"/>
    <w:rsid w:val="006F4D9D"/>
    <w:rsid w:val="006F50BB"/>
    <w:rsid w:val="006F51DD"/>
    <w:rsid w:val="006F542F"/>
    <w:rsid w:val="006F5639"/>
    <w:rsid w:val="006F58D4"/>
    <w:rsid w:val="006F5AF6"/>
    <w:rsid w:val="006F5C2C"/>
    <w:rsid w:val="006F6843"/>
    <w:rsid w:val="006F6A00"/>
    <w:rsid w:val="006F6A91"/>
    <w:rsid w:val="006F74C2"/>
    <w:rsid w:val="006F783A"/>
    <w:rsid w:val="006F794B"/>
    <w:rsid w:val="006F7E6F"/>
    <w:rsid w:val="006F7F75"/>
    <w:rsid w:val="00700F32"/>
    <w:rsid w:val="00701BC8"/>
    <w:rsid w:val="00701EAD"/>
    <w:rsid w:val="00701FE4"/>
    <w:rsid w:val="00702B6B"/>
    <w:rsid w:val="0070327E"/>
    <w:rsid w:val="0070346E"/>
    <w:rsid w:val="00703FCF"/>
    <w:rsid w:val="00704640"/>
    <w:rsid w:val="00704AC6"/>
    <w:rsid w:val="00704EDB"/>
    <w:rsid w:val="00704FDE"/>
    <w:rsid w:val="0070528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22C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463"/>
    <w:rsid w:val="00721593"/>
    <w:rsid w:val="007217B4"/>
    <w:rsid w:val="00721C61"/>
    <w:rsid w:val="00722042"/>
    <w:rsid w:val="00722ED3"/>
    <w:rsid w:val="007231C6"/>
    <w:rsid w:val="0072359E"/>
    <w:rsid w:val="00723B7C"/>
    <w:rsid w:val="0072441E"/>
    <w:rsid w:val="007255D2"/>
    <w:rsid w:val="00725CDF"/>
    <w:rsid w:val="00725F1D"/>
    <w:rsid w:val="00726422"/>
    <w:rsid w:val="00726EA6"/>
    <w:rsid w:val="00727208"/>
    <w:rsid w:val="0072766F"/>
    <w:rsid w:val="00727680"/>
    <w:rsid w:val="00727BE1"/>
    <w:rsid w:val="00727EC3"/>
    <w:rsid w:val="007301DD"/>
    <w:rsid w:val="0073025D"/>
    <w:rsid w:val="00730860"/>
    <w:rsid w:val="00731E32"/>
    <w:rsid w:val="00733BDE"/>
    <w:rsid w:val="00733D5E"/>
    <w:rsid w:val="00734874"/>
    <w:rsid w:val="007348B1"/>
    <w:rsid w:val="00734B23"/>
    <w:rsid w:val="00734D43"/>
    <w:rsid w:val="0073533D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545"/>
    <w:rsid w:val="00740E58"/>
    <w:rsid w:val="00740F0B"/>
    <w:rsid w:val="0074129B"/>
    <w:rsid w:val="007412BC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109"/>
    <w:rsid w:val="00746B70"/>
    <w:rsid w:val="007472B6"/>
    <w:rsid w:val="007474A4"/>
    <w:rsid w:val="007474EC"/>
    <w:rsid w:val="00747BA4"/>
    <w:rsid w:val="00747D8B"/>
    <w:rsid w:val="00750114"/>
    <w:rsid w:val="00750FA1"/>
    <w:rsid w:val="00751228"/>
    <w:rsid w:val="007515ED"/>
    <w:rsid w:val="0075190A"/>
    <w:rsid w:val="00752885"/>
    <w:rsid w:val="007529C3"/>
    <w:rsid w:val="00753850"/>
    <w:rsid w:val="00753F8F"/>
    <w:rsid w:val="00754966"/>
    <w:rsid w:val="00754C5E"/>
    <w:rsid w:val="00754EF5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0E47"/>
    <w:rsid w:val="007616B3"/>
    <w:rsid w:val="00761953"/>
    <w:rsid w:val="00761E43"/>
    <w:rsid w:val="007621BB"/>
    <w:rsid w:val="007630EA"/>
    <w:rsid w:val="00763147"/>
    <w:rsid w:val="0076323D"/>
    <w:rsid w:val="00763A6D"/>
    <w:rsid w:val="0076402A"/>
    <w:rsid w:val="00764EBC"/>
    <w:rsid w:val="00764FBD"/>
    <w:rsid w:val="00765281"/>
    <w:rsid w:val="00765381"/>
    <w:rsid w:val="007658A5"/>
    <w:rsid w:val="00765AEE"/>
    <w:rsid w:val="00765B0D"/>
    <w:rsid w:val="00765BBF"/>
    <w:rsid w:val="00765DE9"/>
    <w:rsid w:val="007662AD"/>
    <w:rsid w:val="00766351"/>
    <w:rsid w:val="00766BAD"/>
    <w:rsid w:val="00766E35"/>
    <w:rsid w:val="00767266"/>
    <w:rsid w:val="0076797A"/>
    <w:rsid w:val="0077013A"/>
    <w:rsid w:val="00770154"/>
    <w:rsid w:val="007709B2"/>
    <w:rsid w:val="00771206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12C"/>
    <w:rsid w:val="0077428B"/>
    <w:rsid w:val="007755F2"/>
    <w:rsid w:val="00775717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8A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1D4B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15"/>
    <w:rsid w:val="00795F6F"/>
    <w:rsid w:val="00796231"/>
    <w:rsid w:val="007963B9"/>
    <w:rsid w:val="00796F14"/>
    <w:rsid w:val="007970C9"/>
    <w:rsid w:val="00797F56"/>
    <w:rsid w:val="007A0BDD"/>
    <w:rsid w:val="007A1792"/>
    <w:rsid w:val="007A1CB3"/>
    <w:rsid w:val="007A1E38"/>
    <w:rsid w:val="007A2CF7"/>
    <w:rsid w:val="007A2E0F"/>
    <w:rsid w:val="007A306F"/>
    <w:rsid w:val="007A3472"/>
    <w:rsid w:val="007A3BE5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6D"/>
    <w:rsid w:val="007B0C78"/>
    <w:rsid w:val="007B1199"/>
    <w:rsid w:val="007B15A8"/>
    <w:rsid w:val="007B15C9"/>
    <w:rsid w:val="007B1850"/>
    <w:rsid w:val="007B1C2B"/>
    <w:rsid w:val="007B27C6"/>
    <w:rsid w:val="007B2CDF"/>
    <w:rsid w:val="007B2DF8"/>
    <w:rsid w:val="007B2F2C"/>
    <w:rsid w:val="007B3225"/>
    <w:rsid w:val="007B35B2"/>
    <w:rsid w:val="007B3702"/>
    <w:rsid w:val="007B3905"/>
    <w:rsid w:val="007B3D2D"/>
    <w:rsid w:val="007B498E"/>
    <w:rsid w:val="007B4E76"/>
    <w:rsid w:val="007B4EB4"/>
    <w:rsid w:val="007B50AE"/>
    <w:rsid w:val="007B51DF"/>
    <w:rsid w:val="007B55AC"/>
    <w:rsid w:val="007B6FFF"/>
    <w:rsid w:val="007C05DD"/>
    <w:rsid w:val="007C0ACB"/>
    <w:rsid w:val="007C0D65"/>
    <w:rsid w:val="007C0E11"/>
    <w:rsid w:val="007C1140"/>
    <w:rsid w:val="007C13ED"/>
    <w:rsid w:val="007C1EE8"/>
    <w:rsid w:val="007C20F6"/>
    <w:rsid w:val="007C2963"/>
    <w:rsid w:val="007C2E19"/>
    <w:rsid w:val="007C3671"/>
    <w:rsid w:val="007C3D18"/>
    <w:rsid w:val="007C3E73"/>
    <w:rsid w:val="007C3FF7"/>
    <w:rsid w:val="007C47C9"/>
    <w:rsid w:val="007C4C48"/>
    <w:rsid w:val="007C4DA2"/>
    <w:rsid w:val="007C5404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E2F"/>
    <w:rsid w:val="007D1FCB"/>
    <w:rsid w:val="007D1FFB"/>
    <w:rsid w:val="007D282F"/>
    <w:rsid w:val="007D29F2"/>
    <w:rsid w:val="007D2EA2"/>
    <w:rsid w:val="007D3269"/>
    <w:rsid w:val="007D347F"/>
    <w:rsid w:val="007D3660"/>
    <w:rsid w:val="007D439D"/>
    <w:rsid w:val="007D45EF"/>
    <w:rsid w:val="007D4892"/>
    <w:rsid w:val="007D4EFE"/>
    <w:rsid w:val="007D5309"/>
    <w:rsid w:val="007D58B4"/>
    <w:rsid w:val="007D5901"/>
    <w:rsid w:val="007D5984"/>
    <w:rsid w:val="007D59FE"/>
    <w:rsid w:val="007D62AF"/>
    <w:rsid w:val="007D632D"/>
    <w:rsid w:val="007D6E5F"/>
    <w:rsid w:val="007D7526"/>
    <w:rsid w:val="007D763B"/>
    <w:rsid w:val="007D7FA4"/>
    <w:rsid w:val="007E0364"/>
    <w:rsid w:val="007E0580"/>
    <w:rsid w:val="007E0B55"/>
    <w:rsid w:val="007E0EA3"/>
    <w:rsid w:val="007E150A"/>
    <w:rsid w:val="007E16AA"/>
    <w:rsid w:val="007E342F"/>
    <w:rsid w:val="007E3855"/>
    <w:rsid w:val="007E403B"/>
    <w:rsid w:val="007E4207"/>
    <w:rsid w:val="007E4287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5D35"/>
    <w:rsid w:val="007E6359"/>
    <w:rsid w:val="007E6465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2D53"/>
    <w:rsid w:val="007F3056"/>
    <w:rsid w:val="007F30B7"/>
    <w:rsid w:val="007F31D4"/>
    <w:rsid w:val="007F35DE"/>
    <w:rsid w:val="007F3AD7"/>
    <w:rsid w:val="007F4114"/>
    <w:rsid w:val="007F49C8"/>
    <w:rsid w:val="007F49CA"/>
    <w:rsid w:val="007F54A5"/>
    <w:rsid w:val="007F5CDD"/>
    <w:rsid w:val="007F5D6F"/>
    <w:rsid w:val="007F6B18"/>
    <w:rsid w:val="008002FF"/>
    <w:rsid w:val="00800FF0"/>
    <w:rsid w:val="00801259"/>
    <w:rsid w:val="008019AB"/>
    <w:rsid w:val="008019E2"/>
    <w:rsid w:val="00801AAC"/>
    <w:rsid w:val="0080223B"/>
    <w:rsid w:val="00802DCC"/>
    <w:rsid w:val="00802E78"/>
    <w:rsid w:val="00803CB3"/>
    <w:rsid w:val="00803EAA"/>
    <w:rsid w:val="00803FAE"/>
    <w:rsid w:val="0080409E"/>
    <w:rsid w:val="00804745"/>
    <w:rsid w:val="0080481B"/>
    <w:rsid w:val="0080503E"/>
    <w:rsid w:val="00805290"/>
    <w:rsid w:val="0080573A"/>
    <w:rsid w:val="008057FB"/>
    <w:rsid w:val="0080605F"/>
    <w:rsid w:val="008060AD"/>
    <w:rsid w:val="00807786"/>
    <w:rsid w:val="00807D94"/>
    <w:rsid w:val="00810C88"/>
    <w:rsid w:val="00811FCB"/>
    <w:rsid w:val="00812E15"/>
    <w:rsid w:val="00812FA4"/>
    <w:rsid w:val="008130E1"/>
    <w:rsid w:val="008130F9"/>
    <w:rsid w:val="008132E5"/>
    <w:rsid w:val="00813436"/>
    <w:rsid w:val="00813F2C"/>
    <w:rsid w:val="00814031"/>
    <w:rsid w:val="00814966"/>
    <w:rsid w:val="00815273"/>
    <w:rsid w:val="00815659"/>
    <w:rsid w:val="008157C3"/>
    <w:rsid w:val="008158D6"/>
    <w:rsid w:val="00815A30"/>
    <w:rsid w:val="00816069"/>
    <w:rsid w:val="008161F8"/>
    <w:rsid w:val="00817196"/>
    <w:rsid w:val="008174ED"/>
    <w:rsid w:val="00817767"/>
    <w:rsid w:val="00817A92"/>
    <w:rsid w:val="0082049C"/>
    <w:rsid w:val="008204E5"/>
    <w:rsid w:val="008206D5"/>
    <w:rsid w:val="00820834"/>
    <w:rsid w:val="00820A73"/>
    <w:rsid w:val="00820E19"/>
    <w:rsid w:val="0082124D"/>
    <w:rsid w:val="00821DDA"/>
    <w:rsid w:val="00821EFC"/>
    <w:rsid w:val="00821F34"/>
    <w:rsid w:val="00822A3A"/>
    <w:rsid w:val="008235DB"/>
    <w:rsid w:val="00823B7B"/>
    <w:rsid w:val="00824AB4"/>
    <w:rsid w:val="00824B02"/>
    <w:rsid w:val="00825888"/>
    <w:rsid w:val="00825C42"/>
    <w:rsid w:val="00825CAA"/>
    <w:rsid w:val="00825D25"/>
    <w:rsid w:val="008265B7"/>
    <w:rsid w:val="00826FB2"/>
    <w:rsid w:val="008272DF"/>
    <w:rsid w:val="0082755A"/>
    <w:rsid w:val="008276FA"/>
    <w:rsid w:val="00827761"/>
    <w:rsid w:val="008279A5"/>
    <w:rsid w:val="00827B4A"/>
    <w:rsid w:val="00827B85"/>
    <w:rsid w:val="00827D6F"/>
    <w:rsid w:val="00830D34"/>
    <w:rsid w:val="00831383"/>
    <w:rsid w:val="00831BC8"/>
    <w:rsid w:val="00831DFA"/>
    <w:rsid w:val="00832376"/>
    <w:rsid w:val="008324A1"/>
    <w:rsid w:val="00832794"/>
    <w:rsid w:val="00832848"/>
    <w:rsid w:val="00832C4C"/>
    <w:rsid w:val="0083321F"/>
    <w:rsid w:val="00833DE0"/>
    <w:rsid w:val="00834B41"/>
    <w:rsid w:val="00834E03"/>
    <w:rsid w:val="00834E3B"/>
    <w:rsid w:val="0083511D"/>
    <w:rsid w:val="008359E6"/>
    <w:rsid w:val="008362FC"/>
    <w:rsid w:val="00836307"/>
    <w:rsid w:val="0083733B"/>
    <w:rsid w:val="008376AC"/>
    <w:rsid w:val="00837C9C"/>
    <w:rsid w:val="00837D05"/>
    <w:rsid w:val="00837EDA"/>
    <w:rsid w:val="00837F6B"/>
    <w:rsid w:val="0084044A"/>
    <w:rsid w:val="008407DD"/>
    <w:rsid w:val="00840C55"/>
    <w:rsid w:val="00840E28"/>
    <w:rsid w:val="00841D38"/>
    <w:rsid w:val="00842225"/>
    <w:rsid w:val="00842D85"/>
    <w:rsid w:val="0084436A"/>
    <w:rsid w:val="008443D3"/>
    <w:rsid w:val="008444E8"/>
    <w:rsid w:val="00844C84"/>
    <w:rsid w:val="00844E80"/>
    <w:rsid w:val="0084599A"/>
    <w:rsid w:val="00845A39"/>
    <w:rsid w:val="00845B06"/>
    <w:rsid w:val="0084614B"/>
    <w:rsid w:val="008461DE"/>
    <w:rsid w:val="00846FE7"/>
    <w:rsid w:val="00846FE9"/>
    <w:rsid w:val="00847424"/>
    <w:rsid w:val="00847574"/>
    <w:rsid w:val="0084761B"/>
    <w:rsid w:val="008477CD"/>
    <w:rsid w:val="00847870"/>
    <w:rsid w:val="008479B5"/>
    <w:rsid w:val="00847E30"/>
    <w:rsid w:val="008509D5"/>
    <w:rsid w:val="00850CEC"/>
    <w:rsid w:val="00851670"/>
    <w:rsid w:val="008521A2"/>
    <w:rsid w:val="008524D1"/>
    <w:rsid w:val="00852C9F"/>
    <w:rsid w:val="00854839"/>
    <w:rsid w:val="00854A60"/>
    <w:rsid w:val="00855B06"/>
    <w:rsid w:val="00855F5E"/>
    <w:rsid w:val="0085626F"/>
    <w:rsid w:val="00856911"/>
    <w:rsid w:val="00856917"/>
    <w:rsid w:val="00856B1D"/>
    <w:rsid w:val="00856BA4"/>
    <w:rsid w:val="00857C3A"/>
    <w:rsid w:val="00857E8D"/>
    <w:rsid w:val="00857F60"/>
    <w:rsid w:val="008600A1"/>
    <w:rsid w:val="0086128B"/>
    <w:rsid w:val="00862397"/>
    <w:rsid w:val="0086251D"/>
    <w:rsid w:val="0086325B"/>
    <w:rsid w:val="00863435"/>
    <w:rsid w:val="00863F02"/>
    <w:rsid w:val="00864EE3"/>
    <w:rsid w:val="00866A86"/>
    <w:rsid w:val="008677FD"/>
    <w:rsid w:val="00867BDD"/>
    <w:rsid w:val="00867F7D"/>
    <w:rsid w:val="00867F91"/>
    <w:rsid w:val="00870579"/>
    <w:rsid w:val="008706D4"/>
    <w:rsid w:val="008708C0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2F2E"/>
    <w:rsid w:val="00873732"/>
    <w:rsid w:val="00873ABB"/>
    <w:rsid w:val="00873B8F"/>
    <w:rsid w:val="00873D37"/>
    <w:rsid w:val="00873F28"/>
    <w:rsid w:val="0087429E"/>
    <w:rsid w:val="00874312"/>
    <w:rsid w:val="0087437C"/>
    <w:rsid w:val="0087500F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1BD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4757"/>
    <w:rsid w:val="00885E87"/>
    <w:rsid w:val="00886800"/>
    <w:rsid w:val="008900C1"/>
    <w:rsid w:val="00890432"/>
    <w:rsid w:val="00890571"/>
    <w:rsid w:val="00890960"/>
    <w:rsid w:val="00890DC7"/>
    <w:rsid w:val="00890EBA"/>
    <w:rsid w:val="0089119A"/>
    <w:rsid w:val="00891844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840"/>
    <w:rsid w:val="00895B85"/>
    <w:rsid w:val="00896A80"/>
    <w:rsid w:val="00897212"/>
    <w:rsid w:val="0089724F"/>
    <w:rsid w:val="008A02C2"/>
    <w:rsid w:val="008A0303"/>
    <w:rsid w:val="008A041D"/>
    <w:rsid w:val="008A06FA"/>
    <w:rsid w:val="008A118B"/>
    <w:rsid w:val="008A1C20"/>
    <w:rsid w:val="008A21F2"/>
    <w:rsid w:val="008A21FF"/>
    <w:rsid w:val="008A24D5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953"/>
    <w:rsid w:val="008A61A8"/>
    <w:rsid w:val="008A6602"/>
    <w:rsid w:val="008A67F3"/>
    <w:rsid w:val="008A6828"/>
    <w:rsid w:val="008A68ED"/>
    <w:rsid w:val="008A6EFE"/>
    <w:rsid w:val="008A7415"/>
    <w:rsid w:val="008A77D8"/>
    <w:rsid w:val="008A781B"/>
    <w:rsid w:val="008A7A8F"/>
    <w:rsid w:val="008A7B95"/>
    <w:rsid w:val="008A7F00"/>
    <w:rsid w:val="008A7FFA"/>
    <w:rsid w:val="008B039A"/>
    <w:rsid w:val="008B0483"/>
    <w:rsid w:val="008B120C"/>
    <w:rsid w:val="008B1B00"/>
    <w:rsid w:val="008B1E49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398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287"/>
    <w:rsid w:val="008C0613"/>
    <w:rsid w:val="008C08FC"/>
    <w:rsid w:val="008C0C99"/>
    <w:rsid w:val="008C1588"/>
    <w:rsid w:val="008C16F3"/>
    <w:rsid w:val="008C18D4"/>
    <w:rsid w:val="008C1D51"/>
    <w:rsid w:val="008C2017"/>
    <w:rsid w:val="008C256E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A60"/>
    <w:rsid w:val="008D0C67"/>
    <w:rsid w:val="008D17F8"/>
    <w:rsid w:val="008D1CB9"/>
    <w:rsid w:val="008D2688"/>
    <w:rsid w:val="008D2874"/>
    <w:rsid w:val="008D2EF8"/>
    <w:rsid w:val="008D300B"/>
    <w:rsid w:val="008D30B0"/>
    <w:rsid w:val="008D337A"/>
    <w:rsid w:val="008D3477"/>
    <w:rsid w:val="008D34F1"/>
    <w:rsid w:val="008D395B"/>
    <w:rsid w:val="008D39D8"/>
    <w:rsid w:val="008D4216"/>
    <w:rsid w:val="008D4448"/>
    <w:rsid w:val="008D4B3C"/>
    <w:rsid w:val="008D4B74"/>
    <w:rsid w:val="008D4BF2"/>
    <w:rsid w:val="008D500F"/>
    <w:rsid w:val="008D57F4"/>
    <w:rsid w:val="008D5CCD"/>
    <w:rsid w:val="008D6737"/>
    <w:rsid w:val="008D6AD5"/>
    <w:rsid w:val="008D6D1A"/>
    <w:rsid w:val="008D7898"/>
    <w:rsid w:val="008E065E"/>
    <w:rsid w:val="008E06F5"/>
    <w:rsid w:val="008E07DC"/>
    <w:rsid w:val="008E0927"/>
    <w:rsid w:val="008E0C85"/>
    <w:rsid w:val="008E0F12"/>
    <w:rsid w:val="008E0F80"/>
    <w:rsid w:val="008E10BA"/>
    <w:rsid w:val="008E159E"/>
    <w:rsid w:val="008E16E7"/>
    <w:rsid w:val="008E1703"/>
    <w:rsid w:val="008E1723"/>
    <w:rsid w:val="008E1909"/>
    <w:rsid w:val="008E1D70"/>
    <w:rsid w:val="008E2FF6"/>
    <w:rsid w:val="008E312F"/>
    <w:rsid w:val="008E42B0"/>
    <w:rsid w:val="008E482B"/>
    <w:rsid w:val="008E4CA5"/>
    <w:rsid w:val="008E585E"/>
    <w:rsid w:val="008E5FD1"/>
    <w:rsid w:val="008E6605"/>
    <w:rsid w:val="008E72A0"/>
    <w:rsid w:val="008E7354"/>
    <w:rsid w:val="008E738B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42C"/>
    <w:rsid w:val="008F3989"/>
    <w:rsid w:val="008F3DA0"/>
    <w:rsid w:val="008F477F"/>
    <w:rsid w:val="008F4DD1"/>
    <w:rsid w:val="008F681B"/>
    <w:rsid w:val="008F6FD2"/>
    <w:rsid w:val="009001A6"/>
    <w:rsid w:val="00900801"/>
    <w:rsid w:val="00900AAC"/>
    <w:rsid w:val="00900F22"/>
    <w:rsid w:val="00900F8B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4AD6"/>
    <w:rsid w:val="00904DE2"/>
    <w:rsid w:val="00904F09"/>
    <w:rsid w:val="00905232"/>
    <w:rsid w:val="009053AA"/>
    <w:rsid w:val="00906939"/>
    <w:rsid w:val="009069F6"/>
    <w:rsid w:val="00906B5C"/>
    <w:rsid w:val="00906BA1"/>
    <w:rsid w:val="009075DE"/>
    <w:rsid w:val="0091019E"/>
    <w:rsid w:val="0091039D"/>
    <w:rsid w:val="00910B7D"/>
    <w:rsid w:val="00911503"/>
    <w:rsid w:val="00911DFB"/>
    <w:rsid w:val="009124D3"/>
    <w:rsid w:val="00912513"/>
    <w:rsid w:val="00912FC7"/>
    <w:rsid w:val="009139D9"/>
    <w:rsid w:val="00913F03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BC9"/>
    <w:rsid w:val="00917CE9"/>
    <w:rsid w:val="00917E7D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87D"/>
    <w:rsid w:val="00922B0A"/>
    <w:rsid w:val="00922B4B"/>
    <w:rsid w:val="00922B9C"/>
    <w:rsid w:val="009245BB"/>
    <w:rsid w:val="00924959"/>
    <w:rsid w:val="00925110"/>
    <w:rsid w:val="009256C2"/>
    <w:rsid w:val="00926042"/>
    <w:rsid w:val="00926DC3"/>
    <w:rsid w:val="009271D4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41A9"/>
    <w:rsid w:val="00934D21"/>
    <w:rsid w:val="00936731"/>
    <w:rsid w:val="009368F3"/>
    <w:rsid w:val="00936EA7"/>
    <w:rsid w:val="009376C1"/>
    <w:rsid w:val="00937B98"/>
    <w:rsid w:val="00937DFF"/>
    <w:rsid w:val="00940CE5"/>
    <w:rsid w:val="00940E12"/>
    <w:rsid w:val="009411FC"/>
    <w:rsid w:val="009412E5"/>
    <w:rsid w:val="00941636"/>
    <w:rsid w:val="00941B38"/>
    <w:rsid w:val="00941D93"/>
    <w:rsid w:val="00941FF9"/>
    <w:rsid w:val="00942487"/>
    <w:rsid w:val="009424D7"/>
    <w:rsid w:val="00943742"/>
    <w:rsid w:val="00943820"/>
    <w:rsid w:val="00943A7D"/>
    <w:rsid w:val="00943CC2"/>
    <w:rsid w:val="00943D22"/>
    <w:rsid w:val="00943E27"/>
    <w:rsid w:val="00943F86"/>
    <w:rsid w:val="00944231"/>
    <w:rsid w:val="00944BC4"/>
    <w:rsid w:val="00944FA3"/>
    <w:rsid w:val="00945497"/>
    <w:rsid w:val="009455FC"/>
    <w:rsid w:val="00945686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B9B"/>
    <w:rsid w:val="0095209A"/>
    <w:rsid w:val="0095226F"/>
    <w:rsid w:val="00952E00"/>
    <w:rsid w:val="00952F71"/>
    <w:rsid w:val="009533E3"/>
    <w:rsid w:val="00953454"/>
    <w:rsid w:val="00953920"/>
    <w:rsid w:val="00953AC2"/>
    <w:rsid w:val="00953D47"/>
    <w:rsid w:val="0095403A"/>
    <w:rsid w:val="00954BF2"/>
    <w:rsid w:val="00954F4F"/>
    <w:rsid w:val="009556E5"/>
    <w:rsid w:val="00955BA3"/>
    <w:rsid w:val="00955D3A"/>
    <w:rsid w:val="0095681E"/>
    <w:rsid w:val="00956EFA"/>
    <w:rsid w:val="00957182"/>
    <w:rsid w:val="009572D4"/>
    <w:rsid w:val="0095761C"/>
    <w:rsid w:val="0095766C"/>
    <w:rsid w:val="009605EB"/>
    <w:rsid w:val="00960696"/>
    <w:rsid w:val="00961194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00A"/>
    <w:rsid w:val="0096554B"/>
    <w:rsid w:val="0096584A"/>
    <w:rsid w:val="0096628C"/>
    <w:rsid w:val="0096672F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3158"/>
    <w:rsid w:val="00973B29"/>
    <w:rsid w:val="00974723"/>
    <w:rsid w:val="00974CFE"/>
    <w:rsid w:val="00974F23"/>
    <w:rsid w:val="009759C5"/>
    <w:rsid w:val="00975C63"/>
    <w:rsid w:val="00975EAF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18B3"/>
    <w:rsid w:val="00981B5D"/>
    <w:rsid w:val="009820FD"/>
    <w:rsid w:val="00982E8E"/>
    <w:rsid w:val="00982EC8"/>
    <w:rsid w:val="009834A9"/>
    <w:rsid w:val="00983B4E"/>
    <w:rsid w:val="0098420B"/>
    <w:rsid w:val="00984856"/>
    <w:rsid w:val="00984A33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400"/>
    <w:rsid w:val="009877A6"/>
    <w:rsid w:val="0098796A"/>
    <w:rsid w:val="00987D72"/>
    <w:rsid w:val="009902EF"/>
    <w:rsid w:val="009904BB"/>
    <w:rsid w:val="00990630"/>
    <w:rsid w:val="00991007"/>
    <w:rsid w:val="00991491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A8E"/>
    <w:rsid w:val="00995DBD"/>
    <w:rsid w:val="009960EC"/>
    <w:rsid w:val="009962AD"/>
    <w:rsid w:val="00996B44"/>
    <w:rsid w:val="00996D62"/>
    <w:rsid w:val="00996DBA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20D"/>
    <w:rsid w:val="009A13E6"/>
    <w:rsid w:val="009A1601"/>
    <w:rsid w:val="009A1C2E"/>
    <w:rsid w:val="009A22E1"/>
    <w:rsid w:val="009A2DBD"/>
    <w:rsid w:val="009A3285"/>
    <w:rsid w:val="009A34A1"/>
    <w:rsid w:val="009A38E7"/>
    <w:rsid w:val="009A462D"/>
    <w:rsid w:val="009A4A8E"/>
    <w:rsid w:val="009A4AD1"/>
    <w:rsid w:val="009A4D57"/>
    <w:rsid w:val="009A5124"/>
    <w:rsid w:val="009A524B"/>
    <w:rsid w:val="009A5566"/>
    <w:rsid w:val="009A5737"/>
    <w:rsid w:val="009A58DD"/>
    <w:rsid w:val="009A5CBA"/>
    <w:rsid w:val="009A6511"/>
    <w:rsid w:val="009A6BCF"/>
    <w:rsid w:val="009A7567"/>
    <w:rsid w:val="009B016C"/>
    <w:rsid w:val="009B0483"/>
    <w:rsid w:val="009B064B"/>
    <w:rsid w:val="009B072C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5CF2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27A7"/>
    <w:rsid w:val="009C3102"/>
    <w:rsid w:val="009C3148"/>
    <w:rsid w:val="009C3480"/>
    <w:rsid w:val="009C403E"/>
    <w:rsid w:val="009C461B"/>
    <w:rsid w:val="009C491D"/>
    <w:rsid w:val="009C4A90"/>
    <w:rsid w:val="009C4D4C"/>
    <w:rsid w:val="009C4E7B"/>
    <w:rsid w:val="009C5296"/>
    <w:rsid w:val="009C59A8"/>
    <w:rsid w:val="009C5A97"/>
    <w:rsid w:val="009C5E38"/>
    <w:rsid w:val="009C6D92"/>
    <w:rsid w:val="009C6DA3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C58"/>
    <w:rsid w:val="009D1E0C"/>
    <w:rsid w:val="009D22A0"/>
    <w:rsid w:val="009D249B"/>
    <w:rsid w:val="009D267B"/>
    <w:rsid w:val="009D30D5"/>
    <w:rsid w:val="009D318D"/>
    <w:rsid w:val="009D326D"/>
    <w:rsid w:val="009D389D"/>
    <w:rsid w:val="009D45B9"/>
    <w:rsid w:val="009D4E0A"/>
    <w:rsid w:val="009D4EED"/>
    <w:rsid w:val="009D4FF0"/>
    <w:rsid w:val="009D5308"/>
    <w:rsid w:val="009D5CE6"/>
    <w:rsid w:val="009D66B1"/>
    <w:rsid w:val="009D671A"/>
    <w:rsid w:val="009D69BE"/>
    <w:rsid w:val="009D703C"/>
    <w:rsid w:val="009D718F"/>
    <w:rsid w:val="009D7234"/>
    <w:rsid w:val="009D7848"/>
    <w:rsid w:val="009D7D43"/>
    <w:rsid w:val="009D7FB5"/>
    <w:rsid w:val="009E068F"/>
    <w:rsid w:val="009E0901"/>
    <w:rsid w:val="009E0F56"/>
    <w:rsid w:val="009E0FAA"/>
    <w:rsid w:val="009E14E0"/>
    <w:rsid w:val="009E1517"/>
    <w:rsid w:val="009E16FF"/>
    <w:rsid w:val="009E19B9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C5F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3E0"/>
    <w:rsid w:val="009F4553"/>
    <w:rsid w:val="009F4B63"/>
    <w:rsid w:val="009F5200"/>
    <w:rsid w:val="009F56CD"/>
    <w:rsid w:val="009F5E13"/>
    <w:rsid w:val="009F5E2F"/>
    <w:rsid w:val="009F5EAE"/>
    <w:rsid w:val="009F6FD3"/>
    <w:rsid w:val="009F7114"/>
    <w:rsid w:val="009F7437"/>
    <w:rsid w:val="009F7F77"/>
    <w:rsid w:val="00A00D13"/>
    <w:rsid w:val="00A00D59"/>
    <w:rsid w:val="00A01189"/>
    <w:rsid w:val="00A0185F"/>
    <w:rsid w:val="00A01D47"/>
    <w:rsid w:val="00A028D0"/>
    <w:rsid w:val="00A02E5F"/>
    <w:rsid w:val="00A0407B"/>
    <w:rsid w:val="00A048A8"/>
    <w:rsid w:val="00A04B30"/>
    <w:rsid w:val="00A04F49"/>
    <w:rsid w:val="00A05340"/>
    <w:rsid w:val="00A05916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F24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1984"/>
    <w:rsid w:val="00A220C5"/>
    <w:rsid w:val="00A2279A"/>
    <w:rsid w:val="00A2351A"/>
    <w:rsid w:val="00A23801"/>
    <w:rsid w:val="00A23F02"/>
    <w:rsid w:val="00A23FCF"/>
    <w:rsid w:val="00A23FE7"/>
    <w:rsid w:val="00A241CC"/>
    <w:rsid w:val="00A2474B"/>
    <w:rsid w:val="00A248B4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210"/>
    <w:rsid w:val="00A3175E"/>
    <w:rsid w:val="00A32084"/>
    <w:rsid w:val="00A3243E"/>
    <w:rsid w:val="00A32CF3"/>
    <w:rsid w:val="00A3402C"/>
    <w:rsid w:val="00A3448A"/>
    <w:rsid w:val="00A345C0"/>
    <w:rsid w:val="00A34731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37A"/>
    <w:rsid w:val="00A424D5"/>
    <w:rsid w:val="00A42616"/>
    <w:rsid w:val="00A43184"/>
    <w:rsid w:val="00A4354D"/>
    <w:rsid w:val="00A436F3"/>
    <w:rsid w:val="00A43A6F"/>
    <w:rsid w:val="00A4478E"/>
    <w:rsid w:val="00A44A9C"/>
    <w:rsid w:val="00A45639"/>
    <w:rsid w:val="00A45B62"/>
    <w:rsid w:val="00A45B74"/>
    <w:rsid w:val="00A45C97"/>
    <w:rsid w:val="00A47931"/>
    <w:rsid w:val="00A5014C"/>
    <w:rsid w:val="00A50307"/>
    <w:rsid w:val="00A5094F"/>
    <w:rsid w:val="00A50986"/>
    <w:rsid w:val="00A50D8F"/>
    <w:rsid w:val="00A50E7F"/>
    <w:rsid w:val="00A50F47"/>
    <w:rsid w:val="00A5110C"/>
    <w:rsid w:val="00A51E0C"/>
    <w:rsid w:val="00A52210"/>
    <w:rsid w:val="00A5266E"/>
    <w:rsid w:val="00A52C03"/>
    <w:rsid w:val="00A52DB3"/>
    <w:rsid w:val="00A52E1D"/>
    <w:rsid w:val="00A5354B"/>
    <w:rsid w:val="00A5358E"/>
    <w:rsid w:val="00A53BD7"/>
    <w:rsid w:val="00A54279"/>
    <w:rsid w:val="00A54432"/>
    <w:rsid w:val="00A54509"/>
    <w:rsid w:val="00A54D8D"/>
    <w:rsid w:val="00A55108"/>
    <w:rsid w:val="00A55B22"/>
    <w:rsid w:val="00A55B28"/>
    <w:rsid w:val="00A5629A"/>
    <w:rsid w:val="00A56798"/>
    <w:rsid w:val="00A568F8"/>
    <w:rsid w:val="00A56F4C"/>
    <w:rsid w:val="00A56FE3"/>
    <w:rsid w:val="00A57977"/>
    <w:rsid w:val="00A6086C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07A"/>
    <w:rsid w:val="00A63483"/>
    <w:rsid w:val="00A634A9"/>
    <w:rsid w:val="00A63BEA"/>
    <w:rsid w:val="00A644CA"/>
    <w:rsid w:val="00A64535"/>
    <w:rsid w:val="00A648F3"/>
    <w:rsid w:val="00A64A69"/>
    <w:rsid w:val="00A6529E"/>
    <w:rsid w:val="00A6576F"/>
    <w:rsid w:val="00A657D7"/>
    <w:rsid w:val="00A65CE1"/>
    <w:rsid w:val="00A65E06"/>
    <w:rsid w:val="00A660A0"/>
    <w:rsid w:val="00A660AC"/>
    <w:rsid w:val="00A66190"/>
    <w:rsid w:val="00A6687C"/>
    <w:rsid w:val="00A66F51"/>
    <w:rsid w:val="00A6760C"/>
    <w:rsid w:val="00A67E6C"/>
    <w:rsid w:val="00A67FB1"/>
    <w:rsid w:val="00A70766"/>
    <w:rsid w:val="00A71033"/>
    <w:rsid w:val="00A71150"/>
    <w:rsid w:val="00A717FC"/>
    <w:rsid w:val="00A7194D"/>
    <w:rsid w:val="00A71B99"/>
    <w:rsid w:val="00A71C1B"/>
    <w:rsid w:val="00A71F88"/>
    <w:rsid w:val="00A71FBE"/>
    <w:rsid w:val="00A721BC"/>
    <w:rsid w:val="00A72AC5"/>
    <w:rsid w:val="00A72CAF"/>
    <w:rsid w:val="00A730C4"/>
    <w:rsid w:val="00A733D2"/>
    <w:rsid w:val="00A739D0"/>
    <w:rsid w:val="00A73A0D"/>
    <w:rsid w:val="00A73B9B"/>
    <w:rsid w:val="00A73EE1"/>
    <w:rsid w:val="00A75B5B"/>
    <w:rsid w:val="00A75D39"/>
    <w:rsid w:val="00A761D4"/>
    <w:rsid w:val="00A7692F"/>
    <w:rsid w:val="00A76C3C"/>
    <w:rsid w:val="00A76D26"/>
    <w:rsid w:val="00A76DBB"/>
    <w:rsid w:val="00A7706C"/>
    <w:rsid w:val="00A77A9B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6F"/>
    <w:rsid w:val="00A862D4"/>
    <w:rsid w:val="00A87256"/>
    <w:rsid w:val="00A879F2"/>
    <w:rsid w:val="00A90483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442A"/>
    <w:rsid w:val="00A944F8"/>
    <w:rsid w:val="00A94B28"/>
    <w:rsid w:val="00A94B9D"/>
    <w:rsid w:val="00A951DB"/>
    <w:rsid w:val="00A952DB"/>
    <w:rsid w:val="00A956B7"/>
    <w:rsid w:val="00A956F8"/>
    <w:rsid w:val="00A95963"/>
    <w:rsid w:val="00A95CD7"/>
    <w:rsid w:val="00A96704"/>
    <w:rsid w:val="00A97486"/>
    <w:rsid w:val="00A97515"/>
    <w:rsid w:val="00A97917"/>
    <w:rsid w:val="00A97B3B"/>
    <w:rsid w:val="00A97C97"/>
    <w:rsid w:val="00A97F16"/>
    <w:rsid w:val="00AA016F"/>
    <w:rsid w:val="00AA0496"/>
    <w:rsid w:val="00AA05A1"/>
    <w:rsid w:val="00AA0F66"/>
    <w:rsid w:val="00AA0FCD"/>
    <w:rsid w:val="00AA16A7"/>
    <w:rsid w:val="00AA1A9D"/>
    <w:rsid w:val="00AA1ED6"/>
    <w:rsid w:val="00AA20D0"/>
    <w:rsid w:val="00AA26DA"/>
    <w:rsid w:val="00AA2C82"/>
    <w:rsid w:val="00AA2C8D"/>
    <w:rsid w:val="00AA330A"/>
    <w:rsid w:val="00AA331C"/>
    <w:rsid w:val="00AA33C1"/>
    <w:rsid w:val="00AA361D"/>
    <w:rsid w:val="00AA3895"/>
    <w:rsid w:val="00AA3F39"/>
    <w:rsid w:val="00AA421D"/>
    <w:rsid w:val="00AA43F2"/>
    <w:rsid w:val="00AA4696"/>
    <w:rsid w:val="00AA51D6"/>
    <w:rsid w:val="00AA5A4B"/>
    <w:rsid w:val="00AA6253"/>
    <w:rsid w:val="00AB015A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4DE3"/>
    <w:rsid w:val="00AB5C01"/>
    <w:rsid w:val="00AB61E3"/>
    <w:rsid w:val="00AB62E8"/>
    <w:rsid w:val="00AB642B"/>
    <w:rsid w:val="00AB655E"/>
    <w:rsid w:val="00AB6887"/>
    <w:rsid w:val="00AB6B26"/>
    <w:rsid w:val="00AB7BB9"/>
    <w:rsid w:val="00AC007F"/>
    <w:rsid w:val="00AC08AA"/>
    <w:rsid w:val="00AC0A93"/>
    <w:rsid w:val="00AC0C93"/>
    <w:rsid w:val="00AC0FF8"/>
    <w:rsid w:val="00AC1C05"/>
    <w:rsid w:val="00AC1DAC"/>
    <w:rsid w:val="00AC1FFC"/>
    <w:rsid w:val="00AC2A81"/>
    <w:rsid w:val="00AC2ECD"/>
    <w:rsid w:val="00AC3119"/>
    <w:rsid w:val="00AC372C"/>
    <w:rsid w:val="00AC3D10"/>
    <w:rsid w:val="00AC3DB0"/>
    <w:rsid w:val="00AC4143"/>
    <w:rsid w:val="00AC436A"/>
    <w:rsid w:val="00AC49FB"/>
    <w:rsid w:val="00AC4BBF"/>
    <w:rsid w:val="00AC514F"/>
    <w:rsid w:val="00AC550F"/>
    <w:rsid w:val="00AC573A"/>
    <w:rsid w:val="00AC5A10"/>
    <w:rsid w:val="00AC675A"/>
    <w:rsid w:val="00AC681E"/>
    <w:rsid w:val="00AC6CC7"/>
    <w:rsid w:val="00AC6EA9"/>
    <w:rsid w:val="00AC733C"/>
    <w:rsid w:val="00AC7B22"/>
    <w:rsid w:val="00AC7BD5"/>
    <w:rsid w:val="00AD00BB"/>
    <w:rsid w:val="00AD0AA3"/>
    <w:rsid w:val="00AD122E"/>
    <w:rsid w:val="00AD12FC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ED"/>
    <w:rsid w:val="00AD58C1"/>
    <w:rsid w:val="00AD5982"/>
    <w:rsid w:val="00AD59E2"/>
    <w:rsid w:val="00AD5F22"/>
    <w:rsid w:val="00AD62BC"/>
    <w:rsid w:val="00AD6629"/>
    <w:rsid w:val="00AD676C"/>
    <w:rsid w:val="00AD6C3C"/>
    <w:rsid w:val="00AD71EA"/>
    <w:rsid w:val="00AD7C52"/>
    <w:rsid w:val="00AE0470"/>
    <w:rsid w:val="00AE0614"/>
    <w:rsid w:val="00AE07E6"/>
    <w:rsid w:val="00AE098D"/>
    <w:rsid w:val="00AE0B14"/>
    <w:rsid w:val="00AE0C21"/>
    <w:rsid w:val="00AE106B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921"/>
    <w:rsid w:val="00AE6DF7"/>
    <w:rsid w:val="00AE6E02"/>
    <w:rsid w:val="00AE743A"/>
    <w:rsid w:val="00AE7FF7"/>
    <w:rsid w:val="00AF08CA"/>
    <w:rsid w:val="00AF1C5D"/>
    <w:rsid w:val="00AF1CCC"/>
    <w:rsid w:val="00AF24AA"/>
    <w:rsid w:val="00AF25D5"/>
    <w:rsid w:val="00AF2DE7"/>
    <w:rsid w:val="00AF2F96"/>
    <w:rsid w:val="00AF30C0"/>
    <w:rsid w:val="00AF345A"/>
    <w:rsid w:val="00AF3629"/>
    <w:rsid w:val="00AF3740"/>
    <w:rsid w:val="00AF3AF2"/>
    <w:rsid w:val="00AF3CF2"/>
    <w:rsid w:val="00AF3D10"/>
    <w:rsid w:val="00AF42D7"/>
    <w:rsid w:val="00AF4406"/>
    <w:rsid w:val="00AF4523"/>
    <w:rsid w:val="00AF4759"/>
    <w:rsid w:val="00AF482C"/>
    <w:rsid w:val="00AF56C0"/>
    <w:rsid w:val="00AF5AEF"/>
    <w:rsid w:val="00AF5D3C"/>
    <w:rsid w:val="00AF5E19"/>
    <w:rsid w:val="00AF6371"/>
    <w:rsid w:val="00AF66E7"/>
    <w:rsid w:val="00AF6A8B"/>
    <w:rsid w:val="00AF6F49"/>
    <w:rsid w:val="00AF6FDE"/>
    <w:rsid w:val="00AF7121"/>
    <w:rsid w:val="00AF792E"/>
    <w:rsid w:val="00AF7A44"/>
    <w:rsid w:val="00B005F3"/>
    <w:rsid w:val="00B006FE"/>
    <w:rsid w:val="00B007CB"/>
    <w:rsid w:val="00B00BAA"/>
    <w:rsid w:val="00B00C63"/>
    <w:rsid w:val="00B02385"/>
    <w:rsid w:val="00B025D7"/>
    <w:rsid w:val="00B02AA9"/>
    <w:rsid w:val="00B02B82"/>
    <w:rsid w:val="00B02FA3"/>
    <w:rsid w:val="00B03429"/>
    <w:rsid w:val="00B03A95"/>
    <w:rsid w:val="00B047FD"/>
    <w:rsid w:val="00B04DD2"/>
    <w:rsid w:val="00B04E96"/>
    <w:rsid w:val="00B05083"/>
    <w:rsid w:val="00B05084"/>
    <w:rsid w:val="00B051D7"/>
    <w:rsid w:val="00B05231"/>
    <w:rsid w:val="00B05596"/>
    <w:rsid w:val="00B0592F"/>
    <w:rsid w:val="00B05BDA"/>
    <w:rsid w:val="00B05E95"/>
    <w:rsid w:val="00B0668D"/>
    <w:rsid w:val="00B06C2F"/>
    <w:rsid w:val="00B071A4"/>
    <w:rsid w:val="00B0737B"/>
    <w:rsid w:val="00B07961"/>
    <w:rsid w:val="00B07B51"/>
    <w:rsid w:val="00B07C92"/>
    <w:rsid w:val="00B07EBA"/>
    <w:rsid w:val="00B100B9"/>
    <w:rsid w:val="00B1052A"/>
    <w:rsid w:val="00B105F6"/>
    <w:rsid w:val="00B12386"/>
    <w:rsid w:val="00B125F7"/>
    <w:rsid w:val="00B12D9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A47"/>
    <w:rsid w:val="00B16FFF"/>
    <w:rsid w:val="00B17033"/>
    <w:rsid w:val="00B17436"/>
    <w:rsid w:val="00B17511"/>
    <w:rsid w:val="00B176C4"/>
    <w:rsid w:val="00B17B83"/>
    <w:rsid w:val="00B17EF9"/>
    <w:rsid w:val="00B20256"/>
    <w:rsid w:val="00B2074F"/>
    <w:rsid w:val="00B2097E"/>
    <w:rsid w:val="00B20C65"/>
    <w:rsid w:val="00B20D09"/>
    <w:rsid w:val="00B2133E"/>
    <w:rsid w:val="00B219D1"/>
    <w:rsid w:val="00B21DEF"/>
    <w:rsid w:val="00B21F8F"/>
    <w:rsid w:val="00B227BA"/>
    <w:rsid w:val="00B22A95"/>
    <w:rsid w:val="00B22AC0"/>
    <w:rsid w:val="00B22FCA"/>
    <w:rsid w:val="00B23230"/>
    <w:rsid w:val="00B23AE8"/>
    <w:rsid w:val="00B23CC2"/>
    <w:rsid w:val="00B24244"/>
    <w:rsid w:val="00B24A9A"/>
    <w:rsid w:val="00B25210"/>
    <w:rsid w:val="00B26A91"/>
    <w:rsid w:val="00B2712A"/>
    <w:rsid w:val="00B2763F"/>
    <w:rsid w:val="00B27853"/>
    <w:rsid w:val="00B27AAC"/>
    <w:rsid w:val="00B302FA"/>
    <w:rsid w:val="00B30787"/>
    <w:rsid w:val="00B307BA"/>
    <w:rsid w:val="00B30929"/>
    <w:rsid w:val="00B313B4"/>
    <w:rsid w:val="00B31FE9"/>
    <w:rsid w:val="00B32176"/>
    <w:rsid w:val="00B327FB"/>
    <w:rsid w:val="00B32B61"/>
    <w:rsid w:val="00B32E9F"/>
    <w:rsid w:val="00B33096"/>
    <w:rsid w:val="00B338BE"/>
    <w:rsid w:val="00B33BE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234"/>
    <w:rsid w:val="00B41712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76D"/>
    <w:rsid w:val="00B45A52"/>
    <w:rsid w:val="00B45AF9"/>
    <w:rsid w:val="00B46175"/>
    <w:rsid w:val="00B466A2"/>
    <w:rsid w:val="00B4670C"/>
    <w:rsid w:val="00B467B8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73E"/>
    <w:rsid w:val="00B52A53"/>
    <w:rsid w:val="00B52A99"/>
    <w:rsid w:val="00B52D7F"/>
    <w:rsid w:val="00B5317D"/>
    <w:rsid w:val="00B533B6"/>
    <w:rsid w:val="00B535C3"/>
    <w:rsid w:val="00B53ED8"/>
    <w:rsid w:val="00B5458C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21E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67799"/>
    <w:rsid w:val="00B704B6"/>
    <w:rsid w:val="00B70733"/>
    <w:rsid w:val="00B716B4"/>
    <w:rsid w:val="00B718A6"/>
    <w:rsid w:val="00B72528"/>
    <w:rsid w:val="00B72933"/>
    <w:rsid w:val="00B7328B"/>
    <w:rsid w:val="00B739F6"/>
    <w:rsid w:val="00B73ED0"/>
    <w:rsid w:val="00B74D07"/>
    <w:rsid w:val="00B75C40"/>
    <w:rsid w:val="00B75D28"/>
    <w:rsid w:val="00B75D38"/>
    <w:rsid w:val="00B7610C"/>
    <w:rsid w:val="00B76424"/>
    <w:rsid w:val="00B76520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1A3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490"/>
    <w:rsid w:val="00B90031"/>
    <w:rsid w:val="00B906C8"/>
    <w:rsid w:val="00B90732"/>
    <w:rsid w:val="00B90739"/>
    <w:rsid w:val="00B9081B"/>
    <w:rsid w:val="00B90F73"/>
    <w:rsid w:val="00B912CF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3E43"/>
    <w:rsid w:val="00B9406A"/>
    <w:rsid w:val="00B9425E"/>
    <w:rsid w:val="00B94E68"/>
    <w:rsid w:val="00B951DC"/>
    <w:rsid w:val="00B9530B"/>
    <w:rsid w:val="00B95D98"/>
    <w:rsid w:val="00B964AB"/>
    <w:rsid w:val="00B96A62"/>
    <w:rsid w:val="00B973B9"/>
    <w:rsid w:val="00B97945"/>
    <w:rsid w:val="00B979D9"/>
    <w:rsid w:val="00B97E58"/>
    <w:rsid w:val="00B97F52"/>
    <w:rsid w:val="00B97F7C"/>
    <w:rsid w:val="00BA15AA"/>
    <w:rsid w:val="00BA1641"/>
    <w:rsid w:val="00BA1C25"/>
    <w:rsid w:val="00BA2280"/>
    <w:rsid w:val="00BA2A08"/>
    <w:rsid w:val="00BA34C0"/>
    <w:rsid w:val="00BA3F6C"/>
    <w:rsid w:val="00BA4404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231"/>
    <w:rsid w:val="00BB14C4"/>
    <w:rsid w:val="00BB2365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4A"/>
    <w:rsid w:val="00BC1082"/>
    <w:rsid w:val="00BC16D9"/>
    <w:rsid w:val="00BC1D4A"/>
    <w:rsid w:val="00BC1F30"/>
    <w:rsid w:val="00BC24A8"/>
    <w:rsid w:val="00BC24C0"/>
    <w:rsid w:val="00BC25AA"/>
    <w:rsid w:val="00BC25F3"/>
    <w:rsid w:val="00BC2677"/>
    <w:rsid w:val="00BC3053"/>
    <w:rsid w:val="00BC3FAD"/>
    <w:rsid w:val="00BC40B6"/>
    <w:rsid w:val="00BC44DE"/>
    <w:rsid w:val="00BC4D2E"/>
    <w:rsid w:val="00BC511E"/>
    <w:rsid w:val="00BC56FA"/>
    <w:rsid w:val="00BC57B1"/>
    <w:rsid w:val="00BC5D1C"/>
    <w:rsid w:val="00BC6A41"/>
    <w:rsid w:val="00BC6BB5"/>
    <w:rsid w:val="00BC6BC1"/>
    <w:rsid w:val="00BC6F01"/>
    <w:rsid w:val="00BC6F3D"/>
    <w:rsid w:val="00BC7044"/>
    <w:rsid w:val="00BD05B9"/>
    <w:rsid w:val="00BD1169"/>
    <w:rsid w:val="00BD1823"/>
    <w:rsid w:val="00BD18B8"/>
    <w:rsid w:val="00BD1AA5"/>
    <w:rsid w:val="00BD27AF"/>
    <w:rsid w:val="00BD3883"/>
    <w:rsid w:val="00BD47B4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56B"/>
    <w:rsid w:val="00BE191B"/>
    <w:rsid w:val="00BE1AFF"/>
    <w:rsid w:val="00BE1E63"/>
    <w:rsid w:val="00BE1FD4"/>
    <w:rsid w:val="00BE2FA6"/>
    <w:rsid w:val="00BE2FAE"/>
    <w:rsid w:val="00BE333F"/>
    <w:rsid w:val="00BE38DC"/>
    <w:rsid w:val="00BE3DB9"/>
    <w:rsid w:val="00BE45B3"/>
    <w:rsid w:val="00BE4818"/>
    <w:rsid w:val="00BE5197"/>
    <w:rsid w:val="00BE5A09"/>
    <w:rsid w:val="00BE5A2F"/>
    <w:rsid w:val="00BE5EAE"/>
    <w:rsid w:val="00BE6453"/>
    <w:rsid w:val="00BE656C"/>
    <w:rsid w:val="00BE6A8C"/>
    <w:rsid w:val="00BE7406"/>
    <w:rsid w:val="00BE757B"/>
    <w:rsid w:val="00BE7603"/>
    <w:rsid w:val="00BE7932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A13"/>
    <w:rsid w:val="00BF2CBE"/>
    <w:rsid w:val="00BF3077"/>
    <w:rsid w:val="00BF3251"/>
    <w:rsid w:val="00BF3279"/>
    <w:rsid w:val="00BF3B6B"/>
    <w:rsid w:val="00BF3E81"/>
    <w:rsid w:val="00BF3EC8"/>
    <w:rsid w:val="00BF42D9"/>
    <w:rsid w:val="00BF4D66"/>
    <w:rsid w:val="00BF4F23"/>
    <w:rsid w:val="00BF5872"/>
    <w:rsid w:val="00BF5CF6"/>
    <w:rsid w:val="00BF6036"/>
    <w:rsid w:val="00BF60D6"/>
    <w:rsid w:val="00BF611E"/>
    <w:rsid w:val="00BF64D6"/>
    <w:rsid w:val="00BF6582"/>
    <w:rsid w:val="00BF7217"/>
    <w:rsid w:val="00BF7313"/>
    <w:rsid w:val="00BF7356"/>
    <w:rsid w:val="00BF74C7"/>
    <w:rsid w:val="00BF7623"/>
    <w:rsid w:val="00BF77C9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2F5E"/>
    <w:rsid w:val="00C032FC"/>
    <w:rsid w:val="00C040F7"/>
    <w:rsid w:val="00C041B0"/>
    <w:rsid w:val="00C04475"/>
    <w:rsid w:val="00C04483"/>
    <w:rsid w:val="00C044AB"/>
    <w:rsid w:val="00C05706"/>
    <w:rsid w:val="00C05E8E"/>
    <w:rsid w:val="00C06082"/>
    <w:rsid w:val="00C06605"/>
    <w:rsid w:val="00C067A9"/>
    <w:rsid w:val="00C06AD5"/>
    <w:rsid w:val="00C07377"/>
    <w:rsid w:val="00C07ACA"/>
    <w:rsid w:val="00C10283"/>
    <w:rsid w:val="00C10478"/>
    <w:rsid w:val="00C10590"/>
    <w:rsid w:val="00C11438"/>
    <w:rsid w:val="00C119F4"/>
    <w:rsid w:val="00C12107"/>
    <w:rsid w:val="00C1286E"/>
    <w:rsid w:val="00C12900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6EDC"/>
    <w:rsid w:val="00C17159"/>
    <w:rsid w:val="00C173FB"/>
    <w:rsid w:val="00C175DC"/>
    <w:rsid w:val="00C177D6"/>
    <w:rsid w:val="00C20814"/>
    <w:rsid w:val="00C20D14"/>
    <w:rsid w:val="00C214EA"/>
    <w:rsid w:val="00C218C5"/>
    <w:rsid w:val="00C21A68"/>
    <w:rsid w:val="00C22345"/>
    <w:rsid w:val="00C22468"/>
    <w:rsid w:val="00C22E48"/>
    <w:rsid w:val="00C23E90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0EF"/>
    <w:rsid w:val="00C30691"/>
    <w:rsid w:val="00C30833"/>
    <w:rsid w:val="00C30F0B"/>
    <w:rsid w:val="00C31470"/>
    <w:rsid w:val="00C32288"/>
    <w:rsid w:val="00C3286F"/>
    <w:rsid w:val="00C35447"/>
    <w:rsid w:val="00C354B5"/>
    <w:rsid w:val="00C35564"/>
    <w:rsid w:val="00C35682"/>
    <w:rsid w:val="00C35833"/>
    <w:rsid w:val="00C35AA0"/>
    <w:rsid w:val="00C35CCF"/>
    <w:rsid w:val="00C3675D"/>
    <w:rsid w:val="00C3719D"/>
    <w:rsid w:val="00C3756F"/>
    <w:rsid w:val="00C377C8"/>
    <w:rsid w:val="00C37AE0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3D6D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4B"/>
    <w:rsid w:val="00C509AE"/>
    <w:rsid w:val="00C51103"/>
    <w:rsid w:val="00C51345"/>
    <w:rsid w:val="00C5189B"/>
    <w:rsid w:val="00C51BF6"/>
    <w:rsid w:val="00C525C1"/>
    <w:rsid w:val="00C52DC6"/>
    <w:rsid w:val="00C52FEE"/>
    <w:rsid w:val="00C532F3"/>
    <w:rsid w:val="00C53624"/>
    <w:rsid w:val="00C53871"/>
    <w:rsid w:val="00C53ABB"/>
    <w:rsid w:val="00C53CDF"/>
    <w:rsid w:val="00C54995"/>
    <w:rsid w:val="00C54BC9"/>
    <w:rsid w:val="00C54D41"/>
    <w:rsid w:val="00C5517F"/>
    <w:rsid w:val="00C5572E"/>
    <w:rsid w:val="00C55CFC"/>
    <w:rsid w:val="00C55F3D"/>
    <w:rsid w:val="00C5671B"/>
    <w:rsid w:val="00C57D72"/>
    <w:rsid w:val="00C57EF3"/>
    <w:rsid w:val="00C60054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11C"/>
    <w:rsid w:val="00C64433"/>
    <w:rsid w:val="00C644BB"/>
    <w:rsid w:val="00C64672"/>
    <w:rsid w:val="00C6484D"/>
    <w:rsid w:val="00C64B1E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4AB"/>
    <w:rsid w:val="00C7057C"/>
    <w:rsid w:val="00C70697"/>
    <w:rsid w:val="00C7129C"/>
    <w:rsid w:val="00C716A0"/>
    <w:rsid w:val="00C7182A"/>
    <w:rsid w:val="00C71E5F"/>
    <w:rsid w:val="00C7241F"/>
    <w:rsid w:val="00C72DE6"/>
    <w:rsid w:val="00C72EF4"/>
    <w:rsid w:val="00C73332"/>
    <w:rsid w:val="00C73931"/>
    <w:rsid w:val="00C747DF"/>
    <w:rsid w:val="00C752B6"/>
    <w:rsid w:val="00C75D2F"/>
    <w:rsid w:val="00C767BE"/>
    <w:rsid w:val="00C76963"/>
    <w:rsid w:val="00C76A54"/>
    <w:rsid w:val="00C76E3C"/>
    <w:rsid w:val="00C76F2F"/>
    <w:rsid w:val="00C770F2"/>
    <w:rsid w:val="00C77209"/>
    <w:rsid w:val="00C77916"/>
    <w:rsid w:val="00C77A34"/>
    <w:rsid w:val="00C77B99"/>
    <w:rsid w:val="00C77DDA"/>
    <w:rsid w:val="00C80A99"/>
    <w:rsid w:val="00C8128A"/>
    <w:rsid w:val="00C81568"/>
    <w:rsid w:val="00C81D31"/>
    <w:rsid w:val="00C81EB3"/>
    <w:rsid w:val="00C82080"/>
    <w:rsid w:val="00C82871"/>
    <w:rsid w:val="00C82D4C"/>
    <w:rsid w:val="00C8317A"/>
    <w:rsid w:val="00C83302"/>
    <w:rsid w:val="00C83454"/>
    <w:rsid w:val="00C836BC"/>
    <w:rsid w:val="00C837B2"/>
    <w:rsid w:val="00C838B5"/>
    <w:rsid w:val="00C83CF2"/>
    <w:rsid w:val="00C84345"/>
    <w:rsid w:val="00C84847"/>
    <w:rsid w:val="00C84CA9"/>
    <w:rsid w:val="00C8580F"/>
    <w:rsid w:val="00C8723E"/>
    <w:rsid w:val="00C873BE"/>
    <w:rsid w:val="00C8789B"/>
    <w:rsid w:val="00C87994"/>
    <w:rsid w:val="00C87996"/>
    <w:rsid w:val="00C87AF5"/>
    <w:rsid w:val="00C87DA1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55D"/>
    <w:rsid w:val="00C93196"/>
    <w:rsid w:val="00C939B6"/>
    <w:rsid w:val="00C93B42"/>
    <w:rsid w:val="00C93C4B"/>
    <w:rsid w:val="00C944AB"/>
    <w:rsid w:val="00C95320"/>
    <w:rsid w:val="00C953CF"/>
    <w:rsid w:val="00C95A01"/>
    <w:rsid w:val="00C95A97"/>
    <w:rsid w:val="00C95B40"/>
    <w:rsid w:val="00C96D0C"/>
    <w:rsid w:val="00C97248"/>
    <w:rsid w:val="00C97482"/>
    <w:rsid w:val="00C977D6"/>
    <w:rsid w:val="00C97924"/>
    <w:rsid w:val="00CA0487"/>
    <w:rsid w:val="00CA04B9"/>
    <w:rsid w:val="00CA0EBA"/>
    <w:rsid w:val="00CA1057"/>
    <w:rsid w:val="00CA116A"/>
    <w:rsid w:val="00CA14C2"/>
    <w:rsid w:val="00CA1D43"/>
    <w:rsid w:val="00CA1ED8"/>
    <w:rsid w:val="00CA253C"/>
    <w:rsid w:val="00CA297A"/>
    <w:rsid w:val="00CA2BF4"/>
    <w:rsid w:val="00CA2D35"/>
    <w:rsid w:val="00CA30AB"/>
    <w:rsid w:val="00CA331B"/>
    <w:rsid w:val="00CA3474"/>
    <w:rsid w:val="00CA34C1"/>
    <w:rsid w:val="00CA40BE"/>
    <w:rsid w:val="00CA4177"/>
    <w:rsid w:val="00CA4300"/>
    <w:rsid w:val="00CA44F4"/>
    <w:rsid w:val="00CA4E7B"/>
    <w:rsid w:val="00CA5093"/>
    <w:rsid w:val="00CA54FD"/>
    <w:rsid w:val="00CA5F74"/>
    <w:rsid w:val="00CA62A6"/>
    <w:rsid w:val="00CA6F09"/>
    <w:rsid w:val="00CA7373"/>
    <w:rsid w:val="00CA7926"/>
    <w:rsid w:val="00CB109C"/>
    <w:rsid w:val="00CB11DE"/>
    <w:rsid w:val="00CB1810"/>
    <w:rsid w:val="00CB18FC"/>
    <w:rsid w:val="00CB1D2A"/>
    <w:rsid w:val="00CB1E82"/>
    <w:rsid w:val="00CB1F15"/>
    <w:rsid w:val="00CB1F63"/>
    <w:rsid w:val="00CB240B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6CD1"/>
    <w:rsid w:val="00CB7170"/>
    <w:rsid w:val="00CB7876"/>
    <w:rsid w:val="00CB7942"/>
    <w:rsid w:val="00CB7F94"/>
    <w:rsid w:val="00CC0239"/>
    <w:rsid w:val="00CC03C8"/>
    <w:rsid w:val="00CC040E"/>
    <w:rsid w:val="00CC0A45"/>
    <w:rsid w:val="00CC111F"/>
    <w:rsid w:val="00CC136E"/>
    <w:rsid w:val="00CC140C"/>
    <w:rsid w:val="00CC16FC"/>
    <w:rsid w:val="00CC1FB9"/>
    <w:rsid w:val="00CC2011"/>
    <w:rsid w:val="00CC2716"/>
    <w:rsid w:val="00CC2C13"/>
    <w:rsid w:val="00CC35F7"/>
    <w:rsid w:val="00CC36B3"/>
    <w:rsid w:val="00CC3747"/>
    <w:rsid w:val="00CC3B48"/>
    <w:rsid w:val="00CC3EA0"/>
    <w:rsid w:val="00CC4046"/>
    <w:rsid w:val="00CC4265"/>
    <w:rsid w:val="00CC44C8"/>
    <w:rsid w:val="00CC4C07"/>
    <w:rsid w:val="00CC50E2"/>
    <w:rsid w:val="00CC6157"/>
    <w:rsid w:val="00CC745E"/>
    <w:rsid w:val="00CC7B45"/>
    <w:rsid w:val="00CD005C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4B68"/>
    <w:rsid w:val="00CD50C1"/>
    <w:rsid w:val="00CD5240"/>
    <w:rsid w:val="00CD5342"/>
    <w:rsid w:val="00CD5555"/>
    <w:rsid w:val="00CD740F"/>
    <w:rsid w:val="00CD7877"/>
    <w:rsid w:val="00CD78AE"/>
    <w:rsid w:val="00CE014D"/>
    <w:rsid w:val="00CE0424"/>
    <w:rsid w:val="00CE182B"/>
    <w:rsid w:val="00CE1906"/>
    <w:rsid w:val="00CE1B44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5F79"/>
    <w:rsid w:val="00CE5FF3"/>
    <w:rsid w:val="00CE6026"/>
    <w:rsid w:val="00CE74E6"/>
    <w:rsid w:val="00CE7561"/>
    <w:rsid w:val="00CE7D07"/>
    <w:rsid w:val="00CE7D63"/>
    <w:rsid w:val="00CF1354"/>
    <w:rsid w:val="00CF1397"/>
    <w:rsid w:val="00CF27E3"/>
    <w:rsid w:val="00CF3A15"/>
    <w:rsid w:val="00CF3A80"/>
    <w:rsid w:val="00CF3B1F"/>
    <w:rsid w:val="00CF3B97"/>
    <w:rsid w:val="00CF3BF6"/>
    <w:rsid w:val="00CF4031"/>
    <w:rsid w:val="00CF42C4"/>
    <w:rsid w:val="00CF49D6"/>
    <w:rsid w:val="00CF4A3E"/>
    <w:rsid w:val="00CF5014"/>
    <w:rsid w:val="00CF51DD"/>
    <w:rsid w:val="00CF5BA1"/>
    <w:rsid w:val="00CF5CB0"/>
    <w:rsid w:val="00CF61C8"/>
    <w:rsid w:val="00CF625B"/>
    <w:rsid w:val="00CF687E"/>
    <w:rsid w:val="00CF6BA0"/>
    <w:rsid w:val="00CF6F19"/>
    <w:rsid w:val="00CF7480"/>
    <w:rsid w:val="00CF7B42"/>
    <w:rsid w:val="00CF7C55"/>
    <w:rsid w:val="00D003E2"/>
    <w:rsid w:val="00D00EE6"/>
    <w:rsid w:val="00D0142B"/>
    <w:rsid w:val="00D01D03"/>
    <w:rsid w:val="00D01F9C"/>
    <w:rsid w:val="00D03125"/>
    <w:rsid w:val="00D031AD"/>
    <w:rsid w:val="00D031DA"/>
    <w:rsid w:val="00D0349B"/>
    <w:rsid w:val="00D03861"/>
    <w:rsid w:val="00D04434"/>
    <w:rsid w:val="00D04A7D"/>
    <w:rsid w:val="00D04AD7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07FFB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84A"/>
    <w:rsid w:val="00D15AAD"/>
    <w:rsid w:val="00D15D01"/>
    <w:rsid w:val="00D161D8"/>
    <w:rsid w:val="00D165B8"/>
    <w:rsid w:val="00D16CF6"/>
    <w:rsid w:val="00D172CF"/>
    <w:rsid w:val="00D17CE4"/>
    <w:rsid w:val="00D2006E"/>
    <w:rsid w:val="00D20852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649"/>
    <w:rsid w:val="00D27F67"/>
    <w:rsid w:val="00D3005B"/>
    <w:rsid w:val="00D30160"/>
    <w:rsid w:val="00D30DEF"/>
    <w:rsid w:val="00D31B35"/>
    <w:rsid w:val="00D32518"/>
    <w:rsid w:val="00D33B60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97F"/>
    <w:rsid w:val="00D37CB5"/>
    <w:rsid w:val="00D37D3A"/>
    <w:rsid w:val="00D37D87"/>
    <w:rsid w:val="00D37F48"/>
    <w:rsid w:val="00D404CA"/>
    <w:rsid w:val="00D40B33"/>
    <w:rsid w:val="00D40C8B"/>
    <w:rsid w:val="00D41A7B"/>
    <w:rsid w:val="00D426C2"/>
    <w:rsid w:val="00D4318F"/>
    <w:rsid w:val="00D438BF"/>
    <w:rsid w:val="00D43B74"/>
    <w:rsid w:val="00D43CF8"/>
    <w:rsid w:val="00D43FBB"/>
    <w:rsid w:val="00D440F8"/>
    <w:rsid w:val="00D441B9"/>
    <w:rsid w:val="00D445D1"/>
    <w:rsid w:val="00D450BD"/>
    <w:rsid w:val="00D4515A"/>
    <w:rsid w:val="00D453C2"/>
    <w:rsid w:val="00D455F2"/>
    <w:rsid w:val="00D4568D"/>
    <w:rsid w:val="00D4576B"/>
    <w:rsid w:val="00D45964"/>
    <w:rsid w:val="00D4610B"/>
    <w:rsid w:val="00D4619E"/>
    <w:rsid w:val="00D463E2"/>
    <w:rsid w:val="00D470E6"/>
    <w:rsid w:val="00D476B2"/>
    <w:rsid w:val="00D47F30"/>
    <w:rsid w:val="00D50880"/>
    <w:rsid w:val="00D50A06"/>
    <w:rsid w:val="00D50FB2"/>
    <w:rsid w:val="00D512FF"/>
    <w:rsid w:val="00D5135F"/>
    <w:rsid w:val="00D51C27"/>
    <w:rsid w:val="00D51F60"/>
    <w:rsid w:val="00D52012"/>
    <w:rsid w:val="00D52957"/>
    <w:rsid w:val="00D52B43"/>
    <w:rsid w:val="00D52BA3"/>
    <w:rsid w:val="00D5303E"/>
    <w:rsid w:val="00D5307F"/>
    <w:rsid w:val="00D53BB2"/>
    <w:rsid w:val="00D546FF"/>
    <w:rsid w:val="00D548D1"/>
    <w:rsid w:val="00D54BF7"/>
    <w:rsid w:val="00D54C46"/>
    <w:rsid w:val="00D5544B"/>
    <w:rsid w:val="00D55AD5"/>
    <w:rsid w:val="00D55E91"/>
    <w:rsid w:val="00D576CA"/>
    <w:rsid w:val="00D576E3"/>
    <w:rsid w:val="00D5772A"/>
    <w:rsid w:val="00D60395"/>
    <w:rsid w:val="00D603D7"/>
    <w:rsid w:val="00D60A2B"/>
    <w:rsid w:val="00D60E13"/>
    <w:rsid w:val="00D61AF5"/>
    <w:rsid w:val="00D6251E"/>
    <w:rsid w:val="00D6268D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161"/>
    <w:rsid w:val="00D66919"/>
    <w:rsid w:val="00D669D9"/>
    <w:rsid w:val="00D67C2D"/>
    <w:rsid w:val="00D7079A"/>
    <w:rsid w:val="00D70841"/>
    <w:rsid w:val="00D708B0"/>
    <w:rsid w:val="00D70C0E"/>
    <w:rsid w:val="00D70D44"/>
    <w:rsid w:val="00D70D93"/>
    <w:rsid w:val="00D71160"/>
    <w:rsid w:val="00D71DEA"/>
    <w:rsid w:val="00D72099"/>
    <w:rsid w:val="00D73192"/>
    <w:rsid w:val="00D73427"/>
    <w:rsid w:val="00D73A16"/>
    <w:rsid w:val="00D74277"/>
    <w:rsid w:val="00D74AEC"/>
    <w:rsid w:val="00D75936"/>
    <w:rsid w:val="00D762CE"/>
    <w:rsid w:val="00D7751A"/>
    <w:rsid w:val="00D77B1D"/>
    <w:rsid w:val="00D8021F"/>
    <w:rsid w:val="00D80383"/>
    <w:rsid w:val="00D80ADB"/>
    <w:rsid w:val="00D80B3E"/>
    <w:rsid w:val="00D81DFE"/>
    <w:rsid w:val="00D81E7F"/>
    <w:rsid w:val="00D81F78"/>
    <w:rsid w:val="00D823C6"/>
    <w:rsid w:val="00D82883"/>
    <w:rsid w:val="00D82E25"/>
    <w:rsid w:val="00D83756"/>
    <w:rsid w:val="00D837A0"/>
    <w:rsid w:val="00D84E09"/>
    <w:rsid w:val="00D85352"/>
    <w:rsid w:val="00D85C14"/>
    <w:rsid w:val="00D86108"/>
    <w:rsid w:val="00D86189"/>
    <w:rsid w:val="00D86B71"/>
    <w:rsid w:val="00D86CA3"/>
    <w:rsid w:val="00D87003"/>
    <w:rsid w:val="00D871CE"/>
    <w:rsid w:val="00D87558"/>
    <w:rsid w:val="00D8787A"/>
    <w:rsid w:val="00D878A9"/>
    <w:rsid w:val="00D879A4"/>
    <w:rsid w:val="00D87C65"/>
    <w:rsid w:val="00D9069C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4E72"/>
    <w:rsid w:val="00D94FE2"/>
    <w:rsid w:val="00D955BF"/>
    <w:rsid w:val="00D95766"/>
    <w:rsid w:val="00D959CC"/>
    <w:rsid w:val="00D95B77"/>
    <w:rsid w:val="00D96251"/>
    <w:rsid w:val="00D9680B"/>
    <w:rsid w:val="00D968DA"/>
    <w:rsid w:val="00D9693C"/>
    <w:rsid w:val="00D96AF5"/>
    <w:rsid w:val="00D96F3D"/>
    <w:rsid w:val="00D971D9"/>
    <w:rsid w:val="00D97336"/>
    <w:rsid w:val="00D97697"/>
    <w:rsid w:val="00DA0106"/>
    <w:rsid w:val="00DA0471"/>
    <w:rsid w:val="00DA0F55"/>
    <w:rsid w:val="00DA15B5"/>
    <w:rsid w:val="00DA1C45"/>
    <w:rsid w:val="00DA1DF4"/>
    <w:rsid w:val="00DA20FC"/>
    <w:rsid w:val="00DA25B1"/>
    <w:rsid w:val="00DA299A"/>
    <w:rsid w:val="00DA305E"/>
    <w:rsid w:val="00DA3477"/>
    <w:rsid w:val="00DA358A"/>
    <w:rsid w:val="00DA3F70"/>
    <w:rsid w:val="00DA41F5"/>
    <w:rsid w:val="00DA496C"/>
    <w:rsid w:val="00DA4C1D"/>
    <w:rsid w:val="00DA5007"/>
    <w:rsid w:val="00DA5417"/>
    <w:rsid w:val="00DA56E8"/>
    <w:rsid w:val="00DA5A25"/>
    <w:rsid w:val="00DA5BDE"/>
    <w:rsid w:val="00DA5BFD"/>
    <w:rsid w:val="00DA6689"/>
    <w:rsid w:val="00DA69D3"/>
    <w:rsid w:val="00DA7255"/>
    <w:rsid w:val="00DA7516"/>
    <w:rsid w:val="00DA76A2"/>
    <w:rsid w:val="00DA78EE"/>
    <w:rsid w:val="00DA7E9B"/>
    <w:rsid w:val="00DB0A9F"/>
    <w:rsid w:val="00DB0F9E"/>
    <w:rsid w:val="00DB14D2"/>
    <w:rsid w:val="00DB1A51"/>
    <w:rsid w:val="00DB1C6D"/>
    <w:rsid w:val="00DB1FF0"/>
    <w:rsid w:val="00DB2182"/>
    <w:rsid w:val="00DB27C1"/>
    <w:rsid w:val="00DB377D"/>
    <w:rsid w:val="00DB3BB0"/>
    <w:rsid w:val="00DB4499"/>
    <w:rsid w:val="00DB46AB"/>
    <w:rsid w:val="00DB4AF5"/>
    <w:rsid w:val="00DB4AFD"/>
    <w:rsid w:val="00DB4C71"/>
    <w:rsid w:val="00DB4FFB"/>
    <w:rsid w:val="00DB548A"/>
    <w:rsid w:val="00DB591C"/>
    <w:rsid w:val="00DB6431"/>
    <w:rsid w:val="00DB7113"/>
    <w:rsid w:val="00DB7A41"/>
    <w:rsid w:val="00DB7C7B"/>
    <w:rsid w:val="00DC02F3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4414"/>
    <w:rsid w:val="00DC53EF"/>
    <w:rsid w:val="00DC6486"/>
    <w:rsid w:val="00DC6757"/>
    <w:rsid w:val="00DC69C5"/>
    <w:rsid w:val="00DC6AE8"/>
    <w:rsid w:val="00DC7AAD"/>
    <w:rsid w:val="00DC7B4E"/>
    <w:rsid w:val="00DC7E2E"/>
    <w:rsid w:val="00DD0200"/>
    <w:rsid w:val="00DD0A3C"/>
    <w:rsid w:val="00DD0CCA"/>
    <w:rsid w:val="00DD1174"/>
    <w:rsid w:val="00DD162C"/>
    <w:rsid w:val="00DD18FF"/>
    <w:rsid w:val="00DD258A"/>
    <w:rsid w:val="00DD296D"/>
    <w:rsid w:val="00DD3EE3"/>
    <w:rsid w:val="00DD4536"/>
    <w:rsid w:val="00DD5056"/>
    <w:rsid w:val="00DD59D8"/>
    <w:rsid w:val="00DD5CE4"/>
    <w:rsid w:val="00DD5FD0"/>
    <w:rsid w:val="00DD60DE"/>
    <w:rsid w:val="00DD6A0A"/>
    <w:rsid w:val="00DD6A8C"/>
    <w:rsid w:val="00DD6C37"/>
    <w:rsid w:val="00DD72B0"/>
    <w:rsid w:val="00DD74A8"/>
    <w:rsid w:val="00DD7500"/>
    <w:rsid w:val="00DD75E2"/>
    <w:rsid w:val="00DD79AF"/>
    <w:rsid w:val="00DD7A99"/>
    <w:rsid w:val="00DD7DCF"/>
    <w:rsid w:val="00DE06D0"/>
    <w:rsid w:val="00DE08DA"/>
    <w:rsid w:val="00DE127F"/>
    <w:rsid w:val="00DE16A2"/>
    <w:rsid w:val="00DE1825"/>
    <w:rsid w:val="00DE1ADF"/>
    <w:rsid w:val="00DE2317"/>
    <w:rsid w:val="00DE2A6E"/>
    <w:rsid w:val="00DE301C"/>
    <w:rsid w:val="00DE3171"/>
    <w:rsid w:val="00DE320C"/>
    <w:rsid w:val="00DE356B"/>
    <w:rsid w:val="00DE36FF"/>
    <w:rsid w:val="00DE4834"/>
    <w:rsid w:val="00DE4C2B"/>
    <w:rsid w:val="00DE4D1B"/>
    <w:rsid w:val="00DE4FDC"/>
    <w:rsid w:val="00DE5608"/>
    <w:rsid w:val="00DE58D0"/>
    <w:rsid w:val="00DE591A"/>
    <w:rsid w:val="00DE5C88"/>
    <w:rsid w:val="00DE631A"/>
    <w:rsid w:val="00DE654F"/>
    <w:rsid w:val="00DE65ED"/>
    <w:rsid w:val="00DE7C1F"/>
    <w:rsid w:val="00DE7E0B"/>
    <w:rsid w:val="00DE7EC5"/>
    <w:rsid w:val="00DF0614"/>
    <w:rsid w:val="00DF0B6E"/>
    <w:rsid w:val="00DF0DF2"/>
    <w:rsid w:val="00DF12C3"/>
    <w:rsid w:val="00DF15E0"/>
    <w:rsid w:val="00DF1A51"/>
    <w:rsid w:val="00DF1EF6"/>
    <w:rsid w:val="00DF2B54"/>
    <w:rsid w:val="00DF318B"/>
    <w:rsid w:val="00DF3520"/>
    <w:rsid w:val="00DF369C"/>
    <w:rsid w:val="00DF3772"/>
    <w:rsid w:val="00DF37A0"/>
    <w:rsid w:val="00DF3B7B"/>
    <w:rsid w:val="00DF4008"/>
    <w:rsid w:val="00DF406B"/>
    <w:rsid w:val="00DF43F6"/>
    <w:rsid w:val="00DF454B"/>
    <w:rsid w:val="00DF45B5"/>
    <w:rsid w:val="00DF4F61"/>
    <w:rsid w:val="00DF54FD"/>
    <w:rsid w:val="00DF6056"/>
    <w:rsid w:val="00DF60AD"/>
    <w:rsid w:val="00DF62E3"/>
    <w:rsid w:val="00DF7559"/>
    <w:rsid w:val="00DF7E6D"/>
    <w:rsid w:val="00E006FD"/>
    <w:rsid w:val="00E00D7C"/>
    <w:rsid w:val="00E012C0"/>
    <w:rsid w:val="00E017F6"/>
    <w:rsid w:val="00E01A94"/>
    <w:rsid w:val="00E02498"/>
    <w:rsid w:val="00E026A4"/>
    <w:rsid w:val="00E02957"/>
    <w:rsid w:val="00E02A05"/>
    <w:rsid w:val="00E02AA3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20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4CB"/>
    <w:rsid w:val="00E20601"/>
    <w:rsid w:val="00E209C7"/>
    <w:rsid w:val="00E209D9"/>
    <w:rsid w:val="00E20A0E"/>
    <w:rsid w:val="00E20FEC"/>
    <w:rsid w:val="00E21CCE"/>
    <w:rsid w:val="00E22047"/>
    <w:rsid w:val="00E22330"/>
    <w:rsid w:val="00E23633"/>
    <w:rsid w:val="00E23997"/>
    <w:rsid w:val="00E2423D"/>
    <w:rsid w:val="00E24340"/>
    <w:rsid w:val="00E24352"/>
    <w:rsid w:val="00E24460"/>
    <w:rsid w:val="00E24518"/>
    <w:rsid w:val="00E24F68"/>
    <w:rsid w:val="00E24FD3"/>
    <w:rsid w:val="00E25004"/>
    <w:rsid w:val="00E25353"/>
    <w:rsid w:val="00E25AE6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3D20"/>
    <w:rsid w:val="00E34047"/>
    <w:rsid w:val="00E34188"/>
    <w:rsid w:val="00E345CD"/>
    <w:rsid w:val="00E347BD"/>
    <w:rsid w:val="00E34B6E"/>
    <w:rsid w:val="00E35559"/>
    <w:rsid w:val="00E359C0"/>
    <w:rsid w:val="00E35EF6"/>
    <w:rsid w:val="00E3663D"/>
    <w:rsid w:val="00E36AC1"/>
    <w:rsid w:val="00E36BE9"/>
    <w:rsid w:val="00E36EBA"/>
    <w:rsid w:val="00E36F2C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1D9F"/>
    <w:rsid w:val="00E421D7"/>
    <w:rsid w:val="00E421D8"/>
    <w:rsid w:val="00E42775"/>
    <w:rsid w:val="00E42A57"/>
    <w:rsid w:val="00E430FD"/>
    <w:rsid w:val="00E4311E"/>
    <w:rsid w:val="00E4383C"/>
    <w:rsid w:val="00E43D05"/>
    <w:rsid w:val="00E43FE6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5F3F"/>
    <w:rsid w:val="00E46886"/>
    <w:rsid w:val="00E46DDB"/>
    <w:rsid w:val="00E47743"/>
    <w:rsid w:val="00E47AEF"/>
    <w:rsid w:val="00E47EE4"/>
    <w:rsid w:val="00E517E5"/>
    <w:rsid w:val="00E5219D"/>
    <w:rsid w:val="00E52A10"/>
    <w:rsid w:val="00E52CF7"/>
    <w:rsid w:val="00E52E06"/>
    <w:rsid w:val="00E52E2F"/>
    <w:rsid w:val="00E53448"/>
    <w:rsid w:val="00E53B75"/>
    <w:rsid w:val="00E54E3B"/>
    <w:rsid w:val="00E557C6"/>
    <w:rsid w:val="00E55875"/>
    <w:rsid w:val="00E55C1A"/>
    <w:rsid w:val="00E55C55"/>
    <w:rsid w:val="00E55D27"/>
    <w:rsid w:val="00E5670D"/>
    <w:rsid w:val="00E56B5B"/>
    <w:rsid w:val="00E57160"/>
    <w:rsid w:val="00E5729C"/>
    <w:rsid w:val="00E572F1"/>
    <w:rsid w:val="00E57565"/>
    <w:rsid w:val="00E60AD7"/>
    <w:rsid w:val="00E61BFB"/>
    <w:rsid w:val="00E62094"/>
    <w:rsid w:val="00E625F7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1756"/>
    <w:rsid w:val="00E72634"/>
    <w:rsid w:val="00E72EFC"/>
    <w:rsid w:val="00E73042"/>
    <w:rsid w:val="00E73315"/>
    <w:rsid w:val="00E73DC7"/>
    <w:rsid w:val="00E74859"/>
    <w:rsid w:val="00E758EC"/>
    <w:rsid w:val="00E75AD4"/>
    <w:rsid w:val="00E75FF8"/>
    <w:rsid w:val="00E76551"/>
    <w:rsid w:val="00E7665F"/>
    <w:rsid w:val="00E76785"/>
    <w:rsid w:val="00E76ACC"/>
    <w:rsid w:val="00E77071"/>
    <w:rsid w:val="00E7717B"/>
    <w:rsid w:val="00E777F9"/>
    <w:rsid w:val="00E77A36"/>
    <w:rsid w:val="00E77D23"/>
    <w:rsid w:val="00E77E3A"/>
    <w:rsid w:val="00E77E85"/>
    <w:rsid w:val="00E77EFF"/>
    <w:rsid w:val="00E77FAB"/>
    <w:rsid w:val="00E800C3"/>
    <w:rsid w:val="00E816A8"/>
    <w:rsid w:val="00E81C0A"/>
    <w:rsid w:val="00E82310"/>
    <w:rsid w:val="00E8234C"/>
    <w:rsid w:val="00E82420"/>
    <w:rsid w:val="00E82FEE"/>
    <w:rsid w:val="00E8304E"/>
    <w:rsid w:val="00E831A8"/>
    <w:rsid w:val="00E83293"/>
    <w:rsid w:val="00E83AA9"/>
    <w:rsid w:val="00E84439"/>
    <w:rsid w:val="00E84B69"/>
    <w:rsid w:val="00E84D30"/>
    <w:rsid w:val="00E85241"/>
    <w:rsid w:val="00E858F3"/>
    <w:rsid w:val="00E85928"/>
    <w:rsid w:val="00E85D48"/>
    <w:rsid w:val="00E85DDF"/>
    <w:rsid w:val="00E85F0B"/>
    <w:rsid w:val="00E8706E"/>
    <w:rsid w:val="00E873A2"/>
    <w:rsid w:val="00E874C5"/>
    <w:rsid w:val="00E876B4"/>
    <w:rsid w:val="00E876F9"/>
    <w:rsid w:val="00E87822"/>
    <w:rsid w:val="00E90395"/>
    <w:rsid w:val="00E90CF4"/>
    <w:rsid w:val="00E90E49"/>
    <w:rsid w:val="00E917F9"/>
    <w:rsid w:val="00E91BB3"/>
    <w:rsid w:val="00E92430"/>
    <w:rsid w:val="00E9291C"/>
    <w:rsid w:val="00E93F05"/>
    <w:rsid w:val="00E93FCE"/>
    <w:rsid w:val="00E93FFE"/>
    <w:rsid w:val="00E942F4"/>
    <w:rsid w:val="00E94A2C"/>
    <w:rsid w:val="00E94F33"/>
    <w:rsid w:val="00E94F8A"/>
    <w:rsid w:val="00E9509F"/>
    <w:rsid w:val="00E95E44"/>
    <w:rsid w:val="00E96271"/>
    <w:rsid w:val="00E96798"/>
    <w:rsid w:val="00E96F75"/>
    <w:rsid w:val="00E973BC"/>
    <w:rsid w:val="00E97BBB"/>
    <w:rsid w:val="00E97F7A"/>
    <w:rsid w:val="00EA06ED"/>
    <w:rsid w:val="00EA0934"/>
    <w:rsid w:val="00EA0CC9"/>
    <w:rsid w:val="00EA118C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7056"/>
    <w:rsid w:val="00EA7061"/>
    <w:rsid w:val="00EA70B1"/>
    <w:rsid w:val="00EA75BB"/>
    <w:rsid w:val="00EA7A41"/>
    <w:rsid w:val="00EB046F"/>
    <w:rsid w:val="00EB077B"/>
    <w:rsid w:val="00EB21E2"/>
    <w:rsid w:val="00EB22DA"/>
    <w:rsid w:val="00EB258E"/>
    <w:rsid w:val="00EB26B5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19D"/>
    <w:rsid w:val="00EB68B4"/>
    <w:rsid w:val="00EB6D95"/>
    <w:rsid w:val="00EB718C"/>
    <w:rsid w:val="00EB7353"/>
    <w:rsid w:val="00EB7535"/>
    <w:rsid w:val="00EB75F3"/>
    <w:rsid w:val="00EB7B29"/>
    <w:rsid w:val="00EB7CE4"/>
    <w:rsid w:val="00EB7FE7"/>
    <w:rsid w:val="00EC07E1"/>
    <w:rsid w:val="00EC0D2F"/>
    <w:rsid w:val="00EC11EE"/>
    <w:rsid w:val="00EC164D"/>
    <w:rsid w:val="00EC17F7"/>
    <w:rsid w:val="00EC23A3"/>
    <w:rsid w:val="00EC27C6"/>
    <w:rsid w:val="00EC2849"/>
    <w:rsid w:val="00EC2C02"/>
    <w:rsid w:val="00EC2CE4"/>
    <w:rsid w:val="00EC2FCF"/>
    <w:rsid w:val="00EC34EF"/>
    <w:rsid w:val="00EC4207"/>
    <w:rsid w:val="00EC43BC"/>
    <w:rsid w:val="00EC54E3"/>
    <w:rsid w:val="00EC5653"/>
    <w:rsid w:val="00EC5A31"/>
    <w:rsid w:val="00EC5F6E"/>
    <w:rsid w:val="00EC60B5"/>
    <w:rsid w:val="00EC614A"/>
    <w:rsid w:val="00EC6E4D"/>
    <w:rsid w:val="00EC6EDE"/>
    <w:rsid w:val="00EC71CE"/>
    <w:rsid w:val="00EC74EA"/>
    <w:rsid w:val="00EC7D47"/>
    <w:rsid w:val="00EC7D8B"/>
    <w:rsid w:val="00EC7FBC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7F7"/>
    <w:rsid w:val="00ED4879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313"/>
    <w:rsid w:val="00EE097F"/>
    <w:rsid w:val="00EE0CA6"/>
    <w:rsid w:val="00EE0E2C"/>
    <w:rsid w:val="00EE1939"/>
    <w:rsid w:val="00EE1AD6"/>
    <w:rsid w:val="00EE22FE"/>
    <w:rsid w:val="00EE2BB7"/>
    <w:rsid w:val="00EE2C5B"/>
    <w:rsid w:val="00EE369E"/>
    <w:rsid w:val="00EE3C98"/>
    <w:rsid w:val="00EE4C32"/>
    <w:rsid w:val="00EE53C6"/>
    <w:rsid w:val="00EE5666"/>
    <w:rsid w:val="00EE5A1B"/>
    <w:rsid w:val="00EE6A74"/>
    <w:rsid w:val="00EE6AEB"/>
    <w:rsid w:val="00EE71C1"/>
    <w:rsid w:val="00EE71DE"/>
    <w:rsid w:val="00EE7417"/>
    <w:rsid w:val="00EF128D"/>
    <w:rsid w:val="00EF1389"/>
    <w:rsid w:val="00EF15EF"/>
    <w:rsid w:val="00EF18FE"/>
    <w:rsid w:val="00EF19A7"/>
    <w:rsid w:val="00EF1E57"/>
    <w:rsid w:val="00EF25EC"/>
    <w:rsid w:val="00EF2F9E"/>
    <w:rsid w:val="00EF361E"/>
    <w:rsid w:val="00EF3944"/>
    <w:rsid w:val="00EF3A90"/>
    <w:rsid w:val="00EF4364"/>
    <w:rsid w:val="00EF46EC"/>
    <w:rsid w:val="00EF4854"/>
    <w:rsid w:val="00EF511A"/>
    <w:rsid w:val="00EF515C"/>
    <w:rsid w:val="00EF5787"/>
    <w:rsid w:val="00EF591D"/>
    <w:rsid w:val="00EF5B44"/>
    <w:rsid w:val="00EF5F18"/>
    <w:rsid w:val="00EF60D0"/>
    <w:rsid w:val="00EF6C34"/>
    <w:rsid w:val="00EF6FAF"/>
    <w:rsid w:val="00EF783B"/>
    <w:rsid w:val="00EF78F3"/>
    <w:rsid w:val="00EF79AC"/>
    <w:rsid w:val="00EF7F5C"/>
    <w:rsid w:val="00F00082"/>
    <w:rsid w:val="00F000C5"/>
    <w:rsid w:val="00F00ADD"/>
    <w:rsid w:val="00F014A0"/>
    <w:rsid w:val="00F01F1B"/>
    <w:rsid w:val="00F0247E"/>
    <w:rsid w:val="00F03002"/>
    <w:rsid w:val="00F0345C"/>
    <w:rsid w:val="00F036EF"/>
    <w:rsid w:val="00F03ED4"/>
    <w:rsid w:val="00F03F7A"/>
    <w:rsid w:val="00F04ABF"/>
    <w:rsid w:val="00F04DC0"/>
    <w:rsid w:val="00F0528D"/>
    <w:rsid w:val="00F054B9"/>
    <w:rsid w:val="00F05B72"/>
    <w:rsid w:val="00F061A6"/>
    <w:rsid w:val="00F06405"/>
    <w:rsid w:val="00F0657F"/>
    <w:rsid w:val="00F066EC"/>
    <w:rsid w:val="00F06C67"/>
    <w:rsid w:val="00F06DFD"/>
    <w:rsid w:val="00F071D1"/>
    <w:rsid w:val="00F07533"/>
    <w:rsid w:val="00F07AA8"/>
    <w:rsid w:val="00F07BE0"/>
    <w:rsid w:val="00F1019A"/>
    <w:rsid w:val="00F10629"/>
    <w:rsid w:val="00F106B3"/>
    <w:rsid w:val="00F10CDA"/>
    <w:rsid w:val="00F10CDB"/>
    <w:rsid w:val="00F11055"/>
    <w:rsid w:val="00F119E8"/>
    <w:rsid w:val="00F11B2C"/>
    <w:rsid w:val="00F11B51"/>
    <w:rsid w:val="00F11BB0"/>
    <w:rsid w:val="00F11CE7"/>
    <w:rsid w:val="00F12470"/>
    <w:rsid w:val="00F12A48"/>
    <w:rsid w:val="00F12DE8"/>
    <w:rsid w:val="00F12E84"/>
    <w:rsid w:val="00F13341"/>
    <w:rsid w:val="00F1355A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23E"/>
    <w:rsid w:val="00F21409"/>
    <w:rsid w:val="00F21491"/>
    <w:rsid w:val="00F21895"/>
    <w:rsid w:val="00F218FA"/>
    <w:rsid w:val="00F21B4A"/>
    <w:rsid w:val="00F228C9"/>
    <w:rsid w:val="00F2376F"/>
    <w:rsid w:val="00F240C7"/>
    <w:rsid w:val="00F240CC"/>
    <w:rsid w:val="00F2410C"/>
    <w:rsid w:val="00F243D8"/>
    <w:rsid w:val="00F24CC7"/>
    <w:rsid w:val="00F24DE0"/>
    <w:rsid w:val="00F24F01"/>
    <w:rsid w:val="00F25BBA"/>
    <w:rsid w:val="00F25C3E"/>
    <w:rsid w:val="00F25CEF"/>
    <w:rsid w:val="00F2688A"/>
    <w:rsid w:val="00F2688F"/>
    <w:rsid w:val="00F26B59"/>
    <w:rsid w:val="00F26E71"/>
    <w:rsid w:val="00F2705A"/>
    <w:rsid w:val="00F27337"/>
    <w:rsid w:val="00F27FCB"/>
    <w:rsid w:val="00F3036F"/>
    <w:rsid w:val="00F30828"/>
    <w:rsid w:val="00F30CC2"/>
    <w:rsid w:val="00F3108E"/>
    <w:rsid w:val="00F31148"/>
    <w:rsid w:val="00F313D6"/>
    <w:rsid w:val="00F31FD7"/>
    <w:rsid w:val="00F326AF"/>
    <w:rsid w:val="00F32B20"/>
    <w:rsid w:val="00F32BC1"/>
    <w:rsid w:val="00F33113"/>
    <w:rsid w:val="00F33114"/>
    <w:rsid w:val="00F33BF6"/>
    <w:rsid w:val="00F33F60"/>
    <w:rsid w:val="00F3438E"/>
    <w:rsid w:val="00F359E3"/>
    <w:rsid w:val="00F35DFE"/>
    <w:rsid w:val="00F36D7E"/>
    <w:rsid w:val="00F374AB"/>
    <w:rsid w:val="00F374BD"/>
    <w:rsid w:val="00F37A65"/>
    <w:rsid w:val="00F37D1E"/>
    <w:rsid w:val="00F40494"/>
    <w:rsid w:val="00F40AF2"/>
    <w:rsid w:val="00F40E5A"/>
    <w:rsid w:val="00F40F0C"/>
    <w:rsid w:val="00F41816"/>
    <w:rsid w:val="00F41C33"/>
    <w:rsid w:val="00F41C49"/>
    <w:rsid w:val="00F41CD4"/>
    <w:rsid w:val="00F42764"/>
    <w:rsid w:val="00F42CFD"/>
    <w:rsid w:val="00F42E2D"/>
    <w:rsid w:val="00F43137"/>
    <w:rsid w:val="00F43354"/>
    <w:rsid w:val="00F43969"/>
    <w:rsid w:val="00F43CC7"/>
    <w:rsid w:val="00F43E56"/>
    <w:rsid w:val="00F4403F"/>
    <w:rsid w:val="00F449A7"/>
    <w:rsid w:val="00F44CAA"/>
    <w:rsid w:val="00F44FEC"/>
    <w:rsid w:val="00F452B9"/>
    <w:rsid w:val="00F4592B"/>
    <w:rsid w:val="00F46010"/>
    <w:rsid w:val="00F46B03"/>
    <w:rsid w:val="00F46BF3"/>
    <w:rsid w:val="00F47414"/>
    <w:rsid w:val="00F4766C"/>
    <w:rsid w:val="00F4773F"/>
    <w:rsid w:val="00F4790D"/>
    <w:rsid w:val="00F501A2"/>
    <w:rsid w:val="00F507D1"/>
    <w:rsid w:val="00F50FA4"/>
    <w:rsid w:val="00F514C3"/>
    <w:rsid w:val="00F519CE"/>
    <w:rsid w:val="00F51ADA"/>
    <w:rsid w:val="00F52181"/>
    <w:rsid w:val="00F5302E"/>
    <w:rsid w:val="00F53417"/>
    <w:rsid w:val="00F53A47"/>
    <w:rsid w:val="00F53EA5"/>
    <w:rsid w:val="00F54FBA"/>
    <w:rsid w:val="00F55955"/>
    <w:rsid w:val="00F55E9A"/>
    <w:rsid w:val="00F55F64"/>
    <w:rsid w:val="00F5613F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79"/>
    <w:rsid w:val="00F6158E"/>
    <w:rsid w:val="00F6212D"/>
    <w:rsid w:val="00F6284D"/>
    <w:rsid w:val="00F62970"/>
    <w:rsid w:val="00F62D09"/>
    <w:rsid w:val="00F62E00"/>
    <w:rsid w:val="00F62F37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01E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2525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669"/>
    <w:rsid w:val="00F92782"/>
    <w:rsid w:val="00F92AE5"/>
    <w:rsid w:val="00F92EEF"/>
    <w:rsid w:val="00F93157"/>
    <w:rsid w:val="00F9343A"/>
    <w:rsid w:val="00F93955"/>
    <w:rsid w:val="00F93AA9"/>
    <w:rsid w:val="00F94192"/>
    <w:rsid w:val="00F943E8"/>
    <w:rsid w:val="00F958D4"/>
    <w:rsid w:val="00F95AF6"/>
    <w:rsid w:val="00F95CBD"/>
    <w:rsid w:val="00F95DD3"/>
    <w:rsid w:val="00F9664D"/>
    <w:rsid w:val="00F96985"/>
    <w:rsid w:val="00F96B6E"/>
    <w:rsid w:val="00F96F0E"/>
    <w:rsid w:val="00F97838"/>
    <w:rsid w:val="00F979D5"/>
    <w:rsid w:val="00F97E8B"/>
    <w:rsid w:val="00FA0638"/>
    <w:rsid w:val="00FA13B3"/>
    <w:rsid w:val="00FA16F4"/>
    <w:rsid w:val="00FA1909"/>
    <w:rsid w:val="00FA24B8"/>
    <w:rsid w:val="00FA29A8"/>
    <w:rsid w:val="00FA2B9A"/>
    <w:rsid w:val="00FA2BB3"/>
    <w:rsid w:val="00FA32B6"/>
    <w:rsid w:val="00FA4727"/>
    <w:rsid w:val="00FA4A57"/>
    <w:rsid w:val="00FA4E8B"/>
    <w:rsid w:val="00FA5339"/>
    <w:rsid w:val="00FA547C"/>
    <w:rsid w:val="00FA585D"/>
    <w:rsid w:val="00FA6A7C"/>
    <w:rsid w:val="00FA797C"/>
    <w:rsid w:val="00FA7ABE"/>
    <w:rsid w:val="00FB03B1"/>
    <w:rsid w:val="00FB0445"/>
    <w:rsid w:val="00FB1A04"/>
    <w:rsid w:val="00FB27C6"/>
    <w:rsid w:val="00FB2841"/>
    <w:rsid w:val="00FB2CD4"/>
    <w:rsid w:val="00FB323D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5689"/>
    <w:rsid w:val="00FB69A0"/>
    <w:rsid w:val="00FB6A6A"/>
    <w:rsid w:val="00FB6AF7"/>
    <w:rsid w:val="00FB7153"/>
    <w:rsid w:val="00FB72D9"/>
    <w:rsid w:val="00FB743F"/>
    <w:rsid w:val="00FB7CAE"/>
    <w:rsid w:val="00FC037F"/>
    <w:rsid w:val="00FC09B8"/>
    <w:rsid w:val="00FC0E28"/>
    <w:rsid w:val="00FC1216"/>
    <w:rsid w:val="00FC132F"/>
    <w:rsid w:val="00FC14D6"/>
    <w:rsid w:val="00FC18B9"/>
    <w:rsid w:val="00FC224E"/>
    <w:rsid w:val="00FC2594"/>
    <w:rsid w:val="00FC2C6B"/>
    <w:rsid w:val="00FC2F90"/>
    <w:rsid w:val="00FC3CA0"/>
    <w:rsid w:val="00FC400F"/>
    <w:rsid w:val="00FC4AD0"/>
    <w:rsid w:val="00FC4F6C"/>
    <w:rsid w:val="00FC54BD"/>
    <w:rsid w:val="00FC5812"/>
    <w:rsid w:val="00FC6BE3"/>
    <w:rsid w:val="00FC6F85"/>
    <w:rsid w:val="00FC7413"/>
    <w:rsid w:val="00FC7429"/>
    <w:rsid w:val="00FC7640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835"/>
    <w:rsid w:val="00FD399B"/>
    <w:rsid w:val="00FD3A10"/>
    <w:rsid w:val="00FD3F3C"/>
    <w:rsid w:val="00FD3FB3"/>
    <w:rsid w:val="00FD405F"/>
    <w:rsid w:val="00FD413C"/>
    <w:rsid w:val="00FD47ED"/>
    <w:rsid w:val="00FD6174"/>
    <w:rsid w:val="00FD653F"/>
    <w:rsid w:val="00FD6C29"/>
    <w:rsid w:val="00FD74DB"/>
    <w:rsid w:val="00FD7660"/>
    <w:rsid w:val="00FD79FB"/>
    <w:rsid w:val="00FE00B2"/>
    <w:rsid w:val="00FE036F"/>
    <w:rsid w:val="00FE0655"/>
    <w:rsid w:val="00FE0C3E"/>
    <w:rsid w:val="00FE0CDF"/>
    <w:rsid w:val="00FE1336"/>
    <w:rsid w:val="00FE167F"/>
    <w:rsid w:val="00FE2365"/>
    <w:rsid w:val="00FE24A9"/>
    <w:rsid w:val="00FE2A4D"/>
    <w:rsid w:val="00FE2C26"/>
    <w:rsid w:val="00FE3047"/>
    <w:rsid w:val="00FE395A"/>
    <w:rsid w:val="00FE3B6F"/>
    <w:rsid w:val="00FE3C6C"/>
    <w:rsid w:val="00FE4463"/>
    <w:rsid w:val="00FE4C7B"/>
    <w:rsid w:val="00FE58D1"/>
    <w:rsid w:val="00FE5CEC"/>
    <w:rsid w:val="00FE63F1"/>
    <w:rsid w:val="00FE6BDD"/>
    <w:rsid w:val="00FE6CC6"/>
    <w:rsid w:val="00FE6D4C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0DB"/>
    <w:rsid w:val="00FF547E"/>
    <w:rsid w:val="00FF5517"/>
    <w:rsid w:val="00FF563C"/>
    <w:rsid w:val="00FF5C91"/>
    <w:rsid w:val="00FF5F49"/>
    <w:rsid w:val="00FF6087"/>
    <w:rsid w:val="00FF6747"/>
    <w:rsid w:val="00FF6DA1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1A9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qFormat/>
    <w:rsid w:val="00570F9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eastAsia="SimSun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BlockText">
    <w:name w:val="Block Text"/>
    <w:basedOn w:val="Normal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BlockText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Normal"/>
    <w:next w:val="Normal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40A08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540A08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580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EDA2DB-7825-4845-A626-75037B64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60</TotalTime>
  <Pages>8</Pages>
  <Words>2677</Words>
  <Characters>15259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salva.diazsendra@bt.com</dc:creator>
  <cp:keywords/>
  <dc:description/>
  <cp:lastModifiedBy>Diaz Sendra,S,Salva,TDDF R</cp:lastModifiedBy>
  <cp:revision>42</cp:revision>
  <cp:lastPrinted>2020-01-28T01:17:00Z</cp:lastPrinted>
  <dcterms:created xsi:type="dcterms:W3CDTF">2023-05-05T08:36:00Z</dcterms:created>
  <dcterms:modified xsi:type="dcterms:W3CDTF">2023-05-12T06:34:00Z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  <property fmtid="{D5CDD505-2E9C-101B-9397-08002B2CF9AE}" pid="4" name="MSIP_Label_55818d02-8d25-4bb9-b27c-e4db64670887_Enabled">
    <vt:lpwstr>true</vt:lpwstr>
  </property>
  <property fmtid="{D5CDD505-2E9C-101B-9397-08002B2CF9AE}" pid="5" name="MSIP_Label_55818d02-8d25-4bb9-b27c-e4db64670887_SetDate">
    <vt:lpwstr>2021-08-02T10:56:28Z</vt:lpwstr>
  </property>
  <property fmtid="{D5CDD505-2E9C-101B-9397-08002B2CF9AE}" pid="6" name="MSIP_Label_55818d02-8d25-4bb9-b27c-e4db64670887_Method">
    <vt:lpwstr>Standard</vt:lpwstr>
  </property>
  <property fmtid="{D5CDD505-2E9C-101B-9397-08002B2CF9AE}" pid="7" name="MSIP_Label_55818d02-8d25-4bb9-b27c-e4db64670887_Name">
    <vt:lpwstr>55818d02-8d25-4bb9-b27c-e4db64670887</vt:lpwstr>
  </property>
  <property fmtid="{D5CDD505-2E9C-101B-9397-08002B2CF9AE}" pid="8" name="MSIP_Label_55818d02-8d25-4bb9-b27c-e4db64670887_SiteId">
    <vt:lpwstr>a7f35688-9c00-4d5e-ba41-29f146377ab0</vt:lpwstr>
  </property>
  <property fmtid="{D5CDD505-2E9C-101B-9397-08002B2CF9AE}" pid="9" name="MSIP_Label_55818d02-8d25-4bb9-b27c-e4db64670887_ActionId">
    <vt:lpwstr>be1232d3-517a-47a4-828e-eddf97cd4eeb</vt:lpwstr>
  </property>
  <property fmtid="{D5CDD505-2E9C-101B-9397-08002B2CF9AE}" pid="10" name="MSIP_Label_55818d02-8d25-4bb9-b27c-e4db64670887_ContentBits">
    <vt:lpwstr>0</vt:lpwstr>
  </property>
</Properties>
</file>